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38" w:rsidRDefault="00574038" w:rsidP="00574038">
      <w:pPr>
        <w:ind w:left="720"/>
        <w:jc w:val="right"/>
        <w:rPr>
          <w:rFonts w:ascii="Century Gothic" w:hAnsi="Century Gothic"/>
          <w:b/>
        </w:rPr>
      </w:pPr>
      <w:r w:rsidRPr="00574038">
        <w:rPr>
          <w:rFonts w:ascii="Century Gothic" w:hAnsi="Century Gothic"/>
          <w:b/>
          <w:noProof/>
          <w:lang w:eastAsia="en-JM"/>
        </w:rPr>
        <w:drawing>
          <wp:anchor distT="0" distB="0" distL="114300" distR="114300" simplePos="0" relativeHeight="251658240" behindDoc="1" locked="0" layoutInCell="1" allowOverlap="1" wp14:anchorId="0F370615" wp14:editId="4CF10A2D">
            <wp:simplePos x="0" y="0"/>
            <wp:positionH relativeFrom="margin">
              <wp:align>center</wp:align>
            </wp:positionH>
            <wp:positionV relativeFrom="paragraph">
              <wp:posOffset>-363220</wp:posOffset>
            </wp:positionV>
            <wp:extent cx="1069340" cy="1316355"/>
            <wp:effectExtent l="0" t="0" r="0" b="0"/>
            <wp:wrapNone/>
            <wp:docPr id="1" name="Picture 1" descr="G:\Meeks\Storage\MEEKS\ALL FILES\F DRIVE FILES\JAMAICA TEACHERS' ASSOCIATION\2014 - 2015 CONFERENCE YEAR\2013 - 2014 CONFERENCE YEAR\JTA Logo (High Res.).jpg"/>
            <wp:cNvGraphicFramePr/>
            <a:graphic xmlns:a="http://schemas.openxmlformats.org/drawingml/2006/main">
              <a:graphicData uri="http://schemas.openxmlformats.org/drawingml/2006/picture">
                <pic:pic xmlns:pic="http://schemas.openxmlformats.org/drawingml/2006/picture">
                  <pic:nvPicPr>
                    <pic:cNvPr id="1" name="Picture 1" descr="G:\Meeks\Storage\MEEKS\ALL FILES\F DRIVE FILES\JAMAICA TEACHERS' ASSOCIATION\2014 - 2015 CONFERENCE YEAR\2013 - 2014 CONFERENCE YEAR\JTA Logo (High Res.).jpg"/>
                    <pic:cNvPicPr/>
                  </pic:nvPicPr>
                  <pic:blipFill>
                    <a:blip r:embed="rId8" cstate="print">
                      <a:clrChange>
                        <a:clrFrom>
                          <a:srgbClr val="FFFFFF"/>
                        </a:clrFrom>
                        <a:clrTo>
                          <a:srgbClr val="FFFFFF">
                            <a:alpha val="0"/>
                          </a:srgbClr>
                        </a:clrTo>
                      </a:clrChange>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069340" cy="1316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038" w:rsidRDefault="00574038" w:rsidP="00574038">
      <w:pPr>
        <w:ind w:left="720"/>
        <w:jc w:val="right"/>
        <w:rPr>
          <w:rFonts w:ascii="Century Gothic" w:hAnsi="Century Gothic"/>
          <w:b/>
        </w:rPr>
      </w:pPr>
    </w:p>
    <w:p w:rsidR="00574038" w:rsidRDefault="00574038" w:rsidP="00574038">
      <w:pPr>
        <w:ind w:left="720"/>
        <w:jc w:val="right"/>
        <w:rPr>
          <w:rFonts w:ascii="Century Gothic" w:hAnsi="Century Gothic"/>
          <w:b/>
        </w:rPr>
      </w:pPr>
    </w:p>
    <w:p w:rsidR="00574038" w:rsidRDefault="00574038" w:rsidP="00574038">
      <w:pPr>
        <w:ind w:left="720"/>
        <w:jc w:val="right"/>
        <w:rPr>
          <w:rFonts w:ascii="Century Gothic" w:hAnsi="Century Gothic"/>
          <w:b/>
        </w:rPr>
      </w:pPr>
    </w:p>
    <w:p w:rsidR="00574038" w:rsidRDefault="00574038" w:rsidP="00574038">
      <w:pPr>
        <w:ind w:left="720"/>
        <w:jc w:val="right"/>
        <w:rPr>
          <w:rFonts w:ascii="Century Gothic" w:hAnsi="Century Gothic"/>
          <w:b/>
        </w:rPr>
      </w:pPr>
    </w:p>
    <w:p w:rsidR="00574038" w:rsidRDefault="00574038" w:rsidP="00574038">
      <w:pPr>
        <w:ind w:left="720"/>
        <w:jc w:val="right"/>
        <w:rPr>
          <w:rFonts w:ascii="Century Gothic" w:hAnsi="Century Gothic"/>
          <w:b/>
        </w:rPr>
      </w:pPr>
    </w:p>
    <w:p w:rsidR="00E84069" w:rsidRPr="00574038" w:rsidRDefault="00E84069" w:rsidP="00574038">
      <w:pPr>
        <w:jc w:val="center"/>
        <w:rPr>
          <w:rFonts w:ascii="Century Gothic" w:hAnsi="Century Gothic"/>
          <w:b/>
        </w:rPr>
      </w:pPr>
      <w:r w:rsidRPr="00574038">
        <w:rPr>
          <w:rFonts w:ascii="Century Gothic" w:hAnsi="Century Gothic"/>
          <w:b/>
        </w:rPr>
        <w:t>JAMAICA TEACHERS’ ASSOCIATION</w:t>
      </w:r>
    </w:p>
    <w:p w:rsidR="00E84069" w:rsidRPr="00574038" w:rsidRDefault="00E84069" w:rsidP="00574038">
      <w:pPr>
        <w:jc w:val="center"/>
        <w:rPr>
          <w:rFonts w:ascii="Century Gothic" w:hAnsi="Century Gothic"/>
          <w:b/>
        </w:rPr>
      </w:pPr>
      <w:r w:rsidRPr="00574038">
        <w:rPr>
          <w:rFonts w:ascii="Century Gothic" w:hAnsi="Century Gothic"/>
          <w:b/>
        </w:rPr>
        <w:t>97B CHURCH STREET, KINGSTON</w:t>
      </w:r>
    </w:p>
    <w:p w:rsidR="00E84069" w:rsidRDefault="00E84069" w:rsidP="00574038">
      <w:pPr>
        <w:jc w:val="center"/>
      </w:pPr>
    </w:p>
    <w:p w:rsidR="00E84069" w:rsidRPr="00574038" w:rsidRDefault="00E84069" w:rsidP="00574038">
      <w:pPr>
        <w:jc w:val="center"/>
        <w:rPr>
          <w:rFonts w:ascii="Britannic Bold" w:hAnsi="Britannic Bold"/>
        </w:rPr>
      </w:pPr>
      <w:r w:rsidRPr="00574038">
        <w:rPr>
          <w:rFonts w:ascii="Britannic Bold" w:hAnsi="Britannic Bold"/>
          <w:sz w:val="36"/>
        </w:rPr>
        <w:t>MEETING OF THE CENTRAL EXECUTIVE</w:t>
      </w:r>
    </w:p>
    <w:p w:rsidR="00E84069" w:rsidRPr="00574038" w:rsidRDefault="00E84069" w:rsidP="00574038">
      <w:pPr>
        <w:jc w:val="center"/>
        <w:rPr>
          <w:rFonts w:ascii="Century Gothic" w:hAnsi="Century Gothic"/>
          <w:b/>
          <w:sz w:val="24"/>
        </w:rPr>
      </w:pPr>
      <w:r w:rsidRPr="00574038">
        <w:rPr>
          <w:rFonts w:ascii="Century Gothic" w:hAnsi="Century Gothic"/>
          <w:b/>
          <w:sz w:val="24"/>
        </w:rPr>
        <w:t>Friday, February 19, 2016</w:t>
      </w:r>
    </w:p>
    <w:p w:rsidR="00574038" w:rsidRDefault="00574038" w:rsidP="00574038">
      <w:pPr>
        <w:jc w:val="center"/>
        <w:rPr>
          <w:rFonts w:ascii="Britannic Bold" w:hAnsi="Britannic Bold"/>
          <w:sz w:val="52"/>
        </w:rPr>
      </w:pPr>
      <w:r>
        <w:rPr>
          <w:rFonts w:ascii="Britannic Bold" w:hAnsi="Britannic Bold"/>
          <w:noProof/>
          <w:sz w:val="52"/>
          <w:lang w:eastAsia="en-JM"/>
        </w:rPr>
        <mc:AlternateContent>
          <mc:Choice Requires="wps">
            <w:drawing>
              <wp:anchor distT="0" distB="0" distL="114300" distR="114300" simplePos="0" relativeHeight="251659264" behindDoc="0" locked="0" layoutInCell="1" allowOverlap="1" wp14:anchorId="768A9C5F" wp14:editId="3E9DD66F">
                <wp:simplePos x="0" y="0"/>
                <wp:positionH relativeFrom="margin">
                  <wp:align>left</wp:align>
                </wp:positionH>
                <wp:positionV relativeFrom="paragraph">
                  <wp:posOffset>305435</wp:posOffset>
                </wp:positionV>
                <wp:extent cx="54768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476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11E4B"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05pt" to="431.2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" strokecolor="#5b9bd5 [3204]" strokeweight=".5pt">
                <v:stroke joinstyle="miter"/>
                <w10:wrap anchorx="margin"/>
              </v:line>
            </w:pict>
          </mc:Fallback>
        </mc:AlternateContent>
      </w:r>
    </w:p>
    <w:p w:rsidR="00E84069" w:rsidRPr="00574038" w:rsidRDefault="00E84069" w:rsidP="00574038">
      <w:pPr>
        <w:jc w:val="center"/>
        <w:rPr>
          <w:rFonts w:ascii="Britannic Bold" w:hAnsi="Britannic Bold"/>
          <w:sz w:val="52"/>
        </w:rPr>
      </w:pPr>
      <w:r w:rsidRPr="00574038">
        <w:rPr>
          <w:rFonts w:ascii="Britannic Bold" w:hAnsi="Britannic Bold"/>
          <w:sz w:val="52"/>
        </w:rPr>
        <w:t>SECRETARY GENERAL’S REPORT</w:t>
      </w:r>
    </w:p>
    <w:p w:rsidR="00E84069" w:rsidRDefault="00574038" w:rsidP="00574038">
      <w:pPr>
        <w:jc w:val="center"/>
      </w:pPr>
      <w:r>
        <w:rPr>
          <w:rFonts w:ascii="Britannic Bold" w:hAnsi="Britannic Bold"/>
          <w:noProof/>
          <w:sz w:val="52"/>
          <w:lang w:eastAsia="en-JM"/>
        </w:rPr>
        <mc:AlternateContent>
          <mc:Choice Requires="wps">
            <w:drawing>
              <wp:anchor distT="0" distB="0" distL="114300" distR="114300" simplePos="0" relativeHeight="251661312" behindDoc="0" locked="0" layoutInCell="1" allowOverlap="1" wp14:anchorId="4D2A5D0B" wp14:editId="6D404E14">
                <wp:simplePos x="0" y="0"/>
                <wp:positionH relativeFrom="margin">
                  <wp:align>left</wp:align>
                </wp:positionH>
                <wp:positionV relativeFrom="paragraph">
                  <wp:posOffset>41275</wp:posOffset>
                </wp:positionV>
                <wp:extent cx="547687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5476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66415C" id="Straight Connector 3"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25pt" to="431.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" strokecolor="#5b9bd5 [3204]" strokeweight=".5pt">
                <v:stroke joinstyle="miter"/>
                <w10:wrap anchorx="margin"/>
              </v:line>
            </w:pict>
          </mc:Fallback>
        </mc:AlternateContent>
      </w:r>
    </w:p>
    <w:p w:rsidR="00E84069" w:rsidRPr="00AC1253" w:rsidRDefault="00E84069" w:rsidP="00574038">
      <w:pPr>
        <w:jc w:val="center"/>
        <w:rPr>
          <w:rFonts w:ascii="Utsaah" w:hAnsi="Utsaah" w:cs="Utsaah"/>
          <w:sz w:val="34"/>
          <w:szCs w:val="34"/>
        </w:rPr>
      </w:pPr>
    </w:p>
    <w:p w:rsidR="00574038" w:rsidRPr="00AC1253" w:rsidRDefault="00574038" w:rsidP="00E639E1">
      <w:pPr>
        <w:pStyle w:val="ListParagraph"/>
        <w:numPr>
          <w:ilvl w:val="0"/>
          <w:numId w:val="1"/>
        </w:numPr>
        <w:rPr>
          <w:rFonts w:ascii="Utsaah" w:hAnsi="Utsaah" w:cs="Utsaah"/>
          <w:b/>
          <w:sz w:val="34"/>
          <w:szCs w:val="34"/>
        </w:rPr>
      </w:pPr>
      <w:r w:rsidRPr="00AC1253">
        <w:rPr>
          <w:rFonts w:ascii="Utsaah" w:hAnsi="Utsaah" w:cs="Utsaah"/>
          <w:b/>
          <w:sz w:val="34"/>
          <w:szCs w:val="34"/>
        </w:rPr>
        <w:t>INTRODUCTION</w:t>
      </w:r>
    </w:p>
    <w:p w:rsidR="00E12D5A" w:rsidRPr="00AC1253" w:rsidRDefault="00574038" w:rsidP="00E639E1">
      <w:pPr>
        <w:pStyle w:val="ListParagraph"/>
        <w:rPr>
          <w:rFonts w:ascii="Utsaah" w:hAnsi="Utsaah" w:cs="Utsaah"/>
          <w:sz w:val="34"/>
          <w:szCs w:val="34"/>
        </w:rPr>
      </w:pPr>
      <w:r w:rsidRPr="00AC1253">
        <w:rPr>
          <w:rFonts w:ascii="Utsaah" w:hAnsi="Utsaah" w:cs="Utsaah"/>
          <w:sz w:val="34"/>
          <w:szCs w:val="34"/>
        </w:rPr>
        <w:t xml:space="preserve">A warm welcome to </w:t>
      </w:r>
      <w:r w:rsidR="00592E6A" w:rsidRPr="00AC1253">
        <w:rPr>
          <w:rFonts w:ascii="Utsaah" w:hAnsi="Utsaah" w:cs="Utsaah"/>
          <w:sz w:val="34"/>
          <w:szCs w:val="34"/>
        </w:rPr>
        <w:t>th</w:t>
      </w:r>
      <w:r w:rsidR="007548A0">
        <w:rPr>
          <w:rFonts w:ascii="Utsaah" w:hAnsi="Utsaah" w:cs="Utsaah"/>
          <w:sz w:val="34"/>
          <w:szCs w:val="34"/>
        </w:rPr>
        <w:t>is</w:t>
      </w:r>
      <w:r w:rsidR="00592E6A" w:rsidRPr="00AC1253">
        <w:rPr>
          <w:rFonts w:ascii="Utsaah" w:hAnsi="Utsaah" w:cs="Utsaah"/>
          <w:sz w:val="34"/>
          <w:szCs w:val="34"/>
        </w:rPr>
        <w:t xml:space="preserve"> meeting</w:t>
      </w:r>
      <w:r w:rsidRPr="00AC1253">
        <w:rPr>
          <w:rFonts w:ascii="Utsaah" w:hAnsi="Utsaah" w:cs="Utsaah"/>
          <w:sz w:val="34"/>
          <w:szCs w:val="34"/>
        </w:rPr>
        <w:t xml:space="preserve"> of Central Executive.  As we gather today to deliberate as an association, we are conscious that we are in the midst of a political </w:t>
      </w:r>
      <w:r w:rsidRPr="00AC1253">
        <w:rPr>
          <w:rFonts w:ascii="Utsaah" w:hAnsi="Utsaah" w:cs="Utsaah"/>
          <w:i/>
          <w:sz w:val="34"/>
          <w:szCs w:val="34"/>
        </w:rPr>
        <w:t>“silly season”</w:t>
      </w:r>
      <w:r w:rsidRPr="00AC1253">
        <w:rPr>
          <w:rFonts w:ascii="Utsaah" w:hAnsi="Utsaah" w:cs="Utsaah"/>
          <w:sz w:val="34"/>
          <w:szCs w:val="34"/>
        </w:rPr>
        <w:t xml:space="preserve"> as we prepare for another General Election.  We listen to, with utmost disgust, the level of pettiness displayed by our political leaders and it forces one to wonder where </w:t>
      </w:r>
      <w:proofErr w:type="gramStart"/>
      <w:r w:rsidRPr="00AC1253">
        <w:rPr>
          <w:rFonts w:ascii="Utsaah" w:hAnsi="Utsaah" w:cs="Utsaah"/>
          <w:sz w:val="34"/>
          <w:szCs w:val="34"/>
        </w:rPr>
        <w:t>have all</w:t>
      </w:r>
      <w:proofErr w:type="gramEnd"/>
      <w:r w:rsidRPr="00AC1253">
        <w:rPr>
          <w:rFonts w:ascii="Utsaah" w:hAnsi="Utsaah" w:cs="Utsaah"/>
          <w:sz w:val="34"/>
          <w:szCs w:val="34"/>
        </w:rPr>
        <w:t xml:space="preserve"> the sense gone.  Is the</w:t>
      </w:r>
      <w:r w:rsidR="00E12D5A" w:rsidRPr="00AC1253">
        <w:rPr>
          <w:rFonts w:ascii="Utsaah" w:hAnsi="Utsaah" w:cs="Utsaah"/>
          <w:sz w:val="34"/>
          <w:szCs w:val="34"/>
        </w:rPr>
        <w:t xml:space="preserve"> pursuit of power so empowering</w:t>
      </w:r>
      <w:r w:rsidR="00E6789A" w:rsidRPr="00AC1253">
        <w:rPr>
          <w:rFonts w:ascii="Utsaah" w:hAnsi="Utsaah" w:cs="Utsaah"/>
          <w:sz w:val="34"/>
          <w:szCs w:val="34"/>
        </w:rPr>
        <w:t xml:space="preserve"> that we are prepared to give up some of the great traditions of keen political rivalry.  Jamaica needs leaders who behave responsibly and respectfully.  Despite these concerns, however, it is hoped that all of you are planning to exercise your democratic right and responsibility </w:t>
      </w:r>
      <w:r w:rsidR="00592E6A" w:rsidRPr="00AC1253">
        <w:rPr>
          <w:rFonts w:ascii="Utsaah" w:hAnsi="Utsaah" w:cs="Utsaah"/>
          <w:sz w:val="34"/>
          <w:szCs w:val="34"/>
        </w:rPr>
        <w:t xml:space="preserve">as a citizen </w:t>
      </w:r>
      <w:r w:rsidR="007548A0">
        <w:rPr>
          <w:rFonts w:ascii="Utsaah" w:hAnsi="Utsaah" w:cs="Utsaah"/>
          <w:sz w:val="34"/>
          <w:szCs w:val="34"/>
        </w:rPr>
        <w:t>to</w:t>
      </w:r>
      <w:r w:rsidR="00E6789A" w:rsidRPr="00AC1253">
        <w:rPr>
          <w:rFonts w:ascii="Utsaah" w:hAnsi="Utsaah" w:cs="Utsaah"/>
          <w:sz w:val="34"/>
          <w:szCs w:val="34"/>
        </w:rPr>
        <w:t xml:space="preserve"> vote.  We know that some of our colleagues will be working in various capacities on Election Day to ensure that our elections have credibility.  In the end, we hope that </w:t>
      </w:r>
      <w:r w:rsidR="00E6789A" w:rsidRPr="007548A0">
        <w:rPr>
          <w:rFonts w:ascii="Utsaah" w:hAnsi="Utsaah" w:cs="Utsaah"/>
          <w:b/>
          <w:i/>
          <w:sz w:val="34"/>
          <w:szCs w:val="34"/>
        </w:rPr>
        <w:t>Jamaica Land We Love</w:t>
      </w:r>
      <w:r w:rsidR="00E6789A" w:rsidRPr="00AC1253">
        <w:rPr>
          <w:rFonts w:ascii="Utsaah" w:hAnsi="Utsaah" w:cs="Utsaah"/>
          <w:sz w:val="34"/>
          <w:szCs w:val="34"/>
        </w:rPr>
        <w:t xml:space="preserve"> will </w:t>
      </w:r>
      <w:r w:rsidR="00592E6A" w:rsidRPr="00AC1253">
        <w:rPr>
          <w:rFonts w:ascii="Utsaah" w:hAnsi="Utsaah" w:cs="Utsaah"/>
          <w:sz w:val="34"/>
          <w:szCs w:val="34"/>
        </w:rPr>
        <w:t xml:space="preserve">be the winner and that the country will </w:t>
      </w:r>
      <w:r w:rsidR="007548A0">
        <w:rPr>
          <w:rFonts w:ascii="Utsaah" w:hAnsi="Utsaah" w:cs="Utsaah"/>
          <w:sz w:val="34"/>
          <w:szCs w:val="34"/>
        </w:rPr>
        <w:t xml:space="preserve">ultimately </w:t>
      </w:r>
      <w:r w:rsidR="00592E6A" w:rsidRPr="00AC1253">
        <w:rPr>
          <w:rFonts w:ascii="Utsaah" w:hAnsi="Utsaah" w:cs="Utsaah"/>
          <w:sz w:val="34"/>
          <w:szCs w:val="34"/>
        </w:rPr>
        <w:t>move forward</w:t>
      </w:r>
      <w:r w:rsidR="00E6789A" w:rsidRPr="00AC1253">
        <w:rPr>
          <w:rFonts w:ascii="Utsaah" w:hAnsi="Utsaah" w:cs="Utsaah"/>
          <w:sz w:val="34"/>
          <w:szCs w:val="34"/>
        </w:rPr>
        <w:t>.</w:t>
      </w:r>
    </w:p>
    <w:p w:rsidR="00E6789A" w:rsidRPr="00AC1253" w:rsidRDefault="00E6789A" w:rsidP="00E639E1">
      <w:pPr>
        <w:pStyle w:val="ListParagraph"/>
        <w:rPr>
          <w:rFonts w:ascii="Utsaah" w:hAnsi="Utsaah" w:cs="Utsaah"/>
          <w:sz w:val="34"/>
          <w:szCs w:val="34"/>
        </w:rPr>
      </w:pPr>
    </w:p>
    <w:p w:rsidR="00574038" w:rsidRPr="00AC1253" w:rsidRDefault="00E6789A" w:rsidP="00E639E1">
      <w:pPr>
        <w:pStyle w:val="ListParagraph"/>
        <w:numPr>
          <w:ilvl w:val="0"/>
          <w:numId w:val="1"/>
        </w:numPr>
        <w:rPr>
          <w:rFonts w:ascii="Utsaah" w:hAnsi="Utsaah" w:cs="Utsaah"/>
          <w:b/>
          <w:sz w:val="34"/>
          <w:szCs w:val="34"/>
        </w:rPr>
      </w:pPr>
      <w:r w:rsidRPr="00AC1253">
        <w:rPr>
          <w:rFonts w:ascii="Utsaah" w:hAnsi="Utsaah" w:cs="Utsaah"/>
          <w:b/>
          <w:sz w:val="34"/>
          <w:szCs w:val="34"/>
        </w:rPr>
        <w:t>JTA ROLL OF HONOUR AWARD</w:t>
      </w:r>
    </w:p>
    <w:p w:rsidR="006C61BB" w:rsidRPr="00AC1253" w:rsidRDefault="00E6789A" w:rsidP="00E639E1">
      <w:pPr>
        <w:pStyle w:val="ListParagraph"/>
        <w:rPr>
          <w:rFonts w:ascii="Utsaah" w:hAnsi="Utsaah" w:cs="Utsaah"/>
          <w:sz w:val="34"/>
          <w:szCs w:val="34"/>
        </w:rPr>
      </w:pPr>
      <w:r w:rsidRPr="00AC1253">
        <w:rPr>
          <w:rFonts w:ascii="Utsaah" w:hAnsi="Utsaah" w:cs="Utsaah"/>
          <w:sz w:val="34"/>
          <w:szCs w:val="34"/>
        </w:rPr>
        <w:t>We</w:t>
      </w:r>
      <w:r w:rsidR="006C61BB" w:rsidRPr="00AC1253">
        <w:rPr>
          <w:rFonts w:ascii="Utsaah" w:hAnsi="Utsaah" w:cs="Utsaah"/>
          <w:sz w:val="34"/>
          <w:szCs w:val="34"/>
        </w:rPr>
        <w:t xml:space="preserve"> wish to again applaud our colleague, Mrs. Evelyn Tugwell, on being the 2015 recipient of this prestigious award.  As you are aware, the award was </w:t>
      </w:r>
      <w:r w:rsidR="00592E6A" w:rsidRPr="00AC1253">
        <w:rPr>
          <w:rFonts w:ascii="Utsaah" w:hAnsi="Utsaah" w:cs="Utsaah"/>
          <w:sz w:val="34"/>
          <w:szCs w:val="34"/>
        </w:rPr>
        <w:t>presented</w:t>
      </w:r>
      <w:r w:rsidR="006C61BB" w:rsidRPr="00AC1253">
        <w:rPr>
          <w:rFonts w:ascii="Utsaah" w:hAnsi="Utsaah" w:cs="Utsaah"/>
          <w:sz w:val="34"/>
          <w:szCs w:val="34"/>
        </w:rPr>
        <w:t xml:space="preserve"> on Thursday, February 4, 2016 in a</w:t>
      </w:r>
      <w:r w:rsidR="00592E6A" w:rsidRPr="00AC1253">
        <w:rPr>
          <w:rFonts w:ascii="Utsaah" w:hAnsi="Utsaah" w:cs="Utsaah"/>
          <w:sz w:val="34"/>
          <w:szCs w:val="34"/>
        </w:rPr>
        <w:t>n impressive</w:t>
      </w:r>
      <w:r w:rsidR="006C61BB" w:rsidRPr="00AC1253">
        <w:rPr>
          <w:rFonts w:ascii="Utsaah" w:hAnsi="Utsaah" w:cs="Utsaah"/>
          <w:sz w:val="34"/>
          <w:szCs w:val="34"/>
        </w:rPr>
        <w:t xml:space="preserve"> ceremony at the Jamaica Pegasus Hotel.  The attendance and general support for the function was good.  </w:t>
      </w:r>
    </w:p>
    <w:p w:rsidR="006C61BB" w:rsidRPr="00AC1253" w:rsidRDefault="006C61BB" w:rsidP="00E639E1">
      <w:pPr>
        <w:pStyle w:val="ListParagraph"/>
        <w:rPr>
          <w:rFonts w:ascii="Utsaah" w:hAnsi="Utsaah" w:cs="Utsaah"/>
          <w:sz w:val="34"/>
          <w:szCs w:val="34"/>
        </w:rPr>
      </w:pPr>
    </w:p>
    <w:p w:rsidR="00E6789A" w:rsidRPr="00AC1253" w:rsidRDefault="006C61BB" w:rsidP="00E639E1">
      <w:pPr>
        <w:pStyle w:val="ListParagraph"/>
        <w:rPr>
          <w:rFonts w:ascii="Utsaah" w:hAnsi="Utsaah" w:cs="Utsaah"/>
          <w:sz w:val="34"/>
          <w:szCs w:val="34"/>
        </w:rPr>
      </w:pPr>
      <w:r w:rsidRPr="00AC1253">
        <w:rPr>
          <w:rFonts w:ascii="Utsaah" w:hAnsi="Utsaah" w:cs="Utsaah"/>
          <w:sz w:val="34"/>
          <w:szCs w:val="34"/>
        </w:rPr>
        <w:lastRenderedPageBreak/>
        <w:t>While we have much to celebrate and be thankful for, there are some concerns that we have and must address going forward.  This is necessary to protect the good name and high standard of the Association.</w:t>
      </w:r>
    </w:p>
    <w:p w:rsidR="006C61BB" w:rsidRPr="00AC1253" w:rsidRDefault="006C61BB" w:rsidP="00E639E1">
      <w:pPr>
        <w:pStyle w:val="ListParagraph"/>
        <w:rPr>
          <w:rFonts w:ascii="Utsaah" w:hAnsi="Utsaah" w:cs="Utsaah"/>
          <w:sz w:val="34"/>
          <w:szCs w:val="34"/>
        </w:rPr>
      </w:pPr>
    </w:p>
    <w:p w:rsidR="006C61BB" w:rsidRPr="00AC1253" w:rsidRDefault="006C61BB" w:rsidP="00E639E1">
      <w:pPr>
        <w:pStyle w:val="ListParagraph"/>
        <w:rPr>
          <w:rFonts w:ascii="Utsaah" w:hAnsi="Utsaah" w:cs="Utsaah"/>
          <w:sz w:val="34"/>
          <w:szCs w:val="34"/>
        </w:rPr>
      </w:pPr>
      <w:r w:rsidRPr="00AC1253">
        <w:rPr>
          <w:rFonts w:ascii="Utsaah" w:hAnsi="Utsaah" w:cs="Utsaah"/>
          <w:sz w:val="34"/>
          <w:szCs w:val="34"/>
        </w:rPr>
        <w:t>We commend Mrs. Spencer-Jarrett and her team for co-ordinating the activity.</w:t>
      </w:r>
    </w:p>
    <w:p w:rsidR="00592E6A" w:rsidRPr="00AC1253" w:rsidRDefault="00592E6A" w:rsidP="00E639E1">
      <w:pPr>
        <w:pStyle w:val="ListParagraph"/>
        <w:rPr>
          <w:rFonts w:ascii="Utsaah" w:hAnsi="Utsaah" w:cs="Utsaah"/>
          <w:sz w:val="34"/>
          <w:szCs w:val="34"/>
        </w:rPr>
      </w:pPr>
    </w:p>
    <w:p w:rsidR="00E6789A" w:rsidRPr="00AC1253" w:rsidRDefault="006C61BB" w:rsidP="00E639E1">
      <w:pPr>
        <w:pStyle w:val="ListParagraph"/>
        <w:numPr>
          <w:ilvl w:val="0"/>
          <w:numId w:val="1"/>
        </w:numPr>
        <w:rPr>
          <w:rFonts w:ascii="Utsaah" w:hAnsi="Utsaah" w:cs="Utsaah"/>
          <w:b/>
          <w:sz w:val="34"/>
          <w:szCs w:val="34"/>
        </w:rPr>
      </w:pPr>
      <w:r w:rsidRPr="00AC1253">
        <w:rPr>
          <w:rFonts w:ascii="Utsaah" w:hAnsi="Utsaah" w:cs="Utsaah"/>
          <w:b/>
          <w:sz w:val="34"/>
          <w:szCs w:val="34"/>
        </w:rPr>
        <w:t>STUDY CIRCLE TRAINING</w:t>
      </w:r>
    </w:p>
    <w:p w:rsidR="006C61BB" w:rsidRPr="00AC1253" w:rsidRDefault="006C61BB" w:rsidP="00E639E1">
      <w:pPr>
        <w:pStyle w:val="ListParagraph"/>
        <w:rPr>
          <w:rFonts w:ascii="Utsaah" w:hAnsi="Utsaah" w:cs="Utsaah"/>
          <w:sz w:val="34"/>
          <w:szCs w:val="34"/>
        </w:rPr>
      </w:pPr>
      <w:r w:rsidRPr="00AC1253">
        <w:rPr>
          <w:rFonts w:ascii="Utsaah" w:hAnsi="Utsaah" w:cs="Utsaah"/>
          <w:sz w:val="34"/>
          <w:szCs w:val="34"/>
        </w:rPr>
        <w:t xml:space="preserve">Training of </w:t>
      </w:r>
      <w:r w:rsidR="00592E6A" w:rsidRPr="00AC1253">
        <w:rPr>
          <w:rFonts w:ascii="Utsaah" w:hAnsi="Utsaah" w:cs="Utsaah"/>
          <w:sz w:val="34"/>
          <w:szCs w:val="34"/>
        </w:rPr>
        <w:t>27</w:t>
      </w:r>
      <w:r w:rsidRPr="00AC1253">
        <w:rPr>
          <w:rFonts w:ascii="Utsaah" w:hAnsi="Utsaah" w:cs="Utsaah"/>
          <w:sz w:val="34"/>
          <w:szCs w:val="34"/>
        </w:rPr>
        <w:t xml:space="preserve"> persons took place at Jewel Runaway Bay and Golf Resort, January 28 – 30, 2016.  The </w:t>
      </w:r>
      <w:r w:rsidR="00A4390E" w:rsidRPr="00AC1253">
        <w:rPr>
          <w:rFonts w:ascii="Utsaah" w:hAnsi="Utsaah" w:cs="Utsaah"/>
          <w:sz w:val="34"/>
          <w:szCs w:val="34"/>
        </w:rPr>
        <w:t>feedback suggest</w:t>
      </w:r>
      <w:r w:rsidRPr="00AC1253">
        <w:rPr>
          <w:rFonts w:ascii="Utsaah" w:hAnsi="Utsaah" w:cs="Utsaah"/>
          <w:sz w:val="34"/>
          <w:szCs w:val="34"/>
        </w:rPr>
        <w:t xml:space="preserve"> that </w:t>
      </w:r>
      <w:r w:rsidR="007548A0">
        <w:rPr>
          <w:rFonts w:ascii="Utsaah" w:hAnsi="Utsaah" w:cs="Utsaah"/>
          <w:sz w:val="34"/>
          <w:szCs w:val="34"/>
        </w:rPr>
        <w:t>participants</w:t>
      </w:r>
      <w:r w:rsidR="00872588" w:rsidRPr="00AC1253">
        <w:rPr>
          <w:rFonts w:ascii="Utsaah" w:hAnsi="Utsaah" w:cs="Utsaah"/>
          <w:sz w:val="34"/>
          <w:szCs w:val="34"/>
        </w:rPr>
        <w:t xml:space="preserve"> benefitted from the training.  They are well enthused and</w:t>
      </w:r>
      <w:r w:rsidR="007548A0">
        <w:rPr>
          <w:rFonts w:ascii="Utsaah" w:hAnsi="Utsaah" w:cs="Utsaah"/>
          <w:sz w:val="34"/>
          <w:szCs w:val="34"/>
        </w:rPr>
        <w:t xml:space="preserve"> so far they</w:t>
      </w:r>
      <w:r w:rsidR="00872588" w:rsidRPr="00AC1253">
        <w:rPr>
          <w:rFonts w:ascii="Utsaah" w:hAnsi="Utsaah" w:cs="Utsaah"/>
          <w:sz w:val="34"/>
          <w:szCs w:val="34"/>
        </w:rPr>
        <w:t xml:space="preserve"> have been </w:t>
      </w:r>
      <w:r w:rsidR="00872588" w:rsidRPr="00AC1253">
        <w:rPr>
          <w:rFonts w:ascii="Utsaah" w:hAnsi="Utsaah" w:cs="Utsaah"/>
          <w:i/>
          <w:sz w:val="34"/>
          <w:szCs w:val="34"/>
        </w:rPr>
        <w:t>“running circles”</w:t>
      </w:r>
      <w:r w:rsidR="00872588" w:rsidRPr="00AC1253">
        <w:rPr>
          <w:rFonts w:ascii="Utsaah" w:hAnsi="Utsaah" w:cs="Utsaah"/>
          <w:sz w:val="34"/>
          <w:szCs w:val="34"/>
        </w:rPr>
        <w:t xml:space="preserve"> at their schools</w:t>
      </w:r>
      <w:r w:rsidR="007548A0">
        <w:rPr>
          <w:rFonts w:ascii="Utsaah" w:hAnsi="Utsaah" w:cs="Utsaah"/>
          <w:sz w:val="34"/>
          <w:szCs w:val="34"/>
        </w:rPr>
        <w:t>.</w:t>
      </w:r>
      <w:r w:rsidR="00872588" w:rsidRPr="00AC1253">
        <w:rPr>
          <w:rFonts w:ascii="Utsaah" w:hAnsi="Utsaah" w:cs="Utsaah"/>
          <w:sz w:val="34"/>
          <w:szCs w:val="34"/>
        </w:rPr>
        <w:t xml:space="preserve">  It is anticipated that further training activities will take place </w:t>
      </w:r>
      <w:r w:rsidR="00592E6A" w:rsidRPr="00AC1253">
        <w:rPr>
          <w:rFonts w:ascii="Utsaah" w:hAnsi="Utsaah" w:cs="Utsaah"/>
          <w:sz w:val="34"/>
          <w:szCs w:val="34"/>
        </w:rPr>
        <w:t>later in</w:t>
      </w:r>
      <w:r w:rsidR="00872588" w:rsidRPr="00AC1253">
        <w:rPr>
          <w:rFonts w:ascii="Utsaah" w:hAnsi="Utsaah" w:cs="Utsaah"/>
          <w:sz w:val="34"/>
          <w:szCs w:val="34"/>
        </w:rPr>
        <w:t xml:space="preserve"> the year.</w:t>
      </w:r>
    </w:p>
    <w:p w:rsidR="00A4390E" w:rsidRPr="00AC1253" w:rsidRDefault="00A4390E" w:rsidP="00E639E1">
      <w:pPr>
        <w:pStyle w:val="ListParagraph"/>
        <w:rPr>
          <w:rFonts w:ascii="Utsaah" w:hAnsi="Utsaah" w:cs="Utsaah"/>
          <w:sz w:val="34"/>
          <w:szCs w:val="34"/>
        </w:rPr>
      </w:pPr>
    </w:p>
    <w:p w:rsidR="006C61BB" w:rsidRPr="00AC1253" w:rsidRDefault="00A4390E" w:rsidP="00E639E1">
      <w:pPr>
        <w:pStyle w:val="ListParagraph"/>
        <w:numPr>
          <w:ilvl w:val="0"/>
          <w:numId w:val="1"/>
        </w:numPr>
        <w:rPr>
          <w:rFonts w:ascii="Utsaah" w:hAnsi="Utsaah" w:cs="Utsaah"/>
          <w:b/>
          <w:sz w:val="34"/>
          <w:szCs w:val="34"/>
        </w:rPr>
      </w:pPr>
      <w:r w:rsidRPr="00AC1253">
        <w:rPr>
          <w:rFonts w:ascii="Utsaah" w:hAnsi="Utsaah" w:cs="Utsaah"/>
          <w:b/>
          <w:sz w:val="34"/>
          <w:szCs w:val="34"/>
        </w:rPr>
        <w:t>TEACHERS’ FAMILY FUN DAY</w:t>
      </w:r>
    </w:p>
    <w:p w:rsidR="00A4390E" w:rsidRPr="00AC1253" w:rsidRDefault="00A4390E" w:rsidP="00E639E1">
      <w:pPr>
        <w:pStyle w:val="ListParagraph"/>
        <w:rPr>
          <w:rFonts w:ascii="Utsaah" w:hAnsi="Utsaah" w:cs="Utsaah"/>
          <w:sz w:val="34"/>
          <w:szCs w:val="34"/>
        </w:rPr>
      </w:pPr>
      <w:r w:rsidRPr="00AC1253">
        <w:rPr>
          <w:rFonts w:ascii="Utsaah" w:hAnsi="Utsaah" w:cs="Utsaah"/>
          <w:sz w:val="34"/>
          <w:szCs w:val="34"/>
        </w:rPr>
        <w:t xml:space="preserve">Our Annual Teachers’ Family Fun Day was held at James Bond Beach, Oracabessa, </w:t>
      </w:r>
      <w:proofErr w:type="gramStart"/>
      <w:r w:rsidRPr="00AC1253">
        <w:rPr>
          <w:rFonts w:ascii="Utsaah" w:hAnsi="Utsaah" w:cs="Utsaah"/>
          <w:sz w:val="34"/>
          <w:szCs w:val="34"/>
        </w:rPr>
        <w:t>St</w:t>
      </w:r>
      <w:proofErr w:type="gramEnd"/>
      <w:r w:rsidRPr="00AC1253">
        <w:rPr>
          <w:rFonts w:ascii="Utsaah" w:hAnsi="Utsaah" w:cs="Utsaah"/>
          <w:sz w:val="34"/>
          <w:szCs w:val="34"/>
        </w:rPr>
        <w:t>. Mary on Thursday, February</w:t>
      </w:r>
      <w:r w:rsidR="00592E6A" w:rsidRPr="00AC1253">
        <w:rPr>
          <w:rFonts w:ascii="Utsaah" w:hAnsi="Utsaah" w:cs="Utsaah"/>
          <w:sz w:val="34"/>
          <w:szCs w:val="34"/>
        </w:rPr>
        <w:t xml:space="preserve"> 11</w:t>
      </w:r>
      <w:r w:rsidRPr="00AC1253">
        <w:rPr>
          <w:rFonts w:ascii="Utsaah" w:hAnsi="Utsaah" w:cs="Utsaah"/>
          <w:sz w:val="34"/>
          <w:szCs w:val="34"/>
        </w:rPr>
        <w:t>, 2016.  The attendance and general atmosphere was good.  We commend Miss Claudia McLean, the Sports Committee, Mr. Meek and all those who planned the activities for a good job.  Again, there are some issues which must be addressed and these will be addressed during the evaluation of the activity.</w:t>
      </w:r>
    </w:p>
    <w:p w:rsidR="00A4390E" w:rsidRPr="00AC1253" w:rsidRDefault="00A4390E" w:rsidP="00E639E1">
      <w:pPr>
        <w:pStyle w:val="ListParagraph"/>
        <w:rPr>
          <w:rFonts w:ascii="Utsaah" w:hAnsi="Utsaah" w:cs="Utsaah"/>
          <w:sz w:val="34"/>
          <w:szCs w:val="34"/>
        </w:rPr>
      </w:pPr>
    </w:p>
    <w:p w:rsidR="00A4390E" w:rsidRPr="00AC1253" w:rsidRDefault="00A4390E" w:rsidP="00E639E1">
      <w:pPr>
        <w:pStyle w:val="ListParagraph"/>
        <w:numPr>
          <w:ilvl w:val="0"/>
          <w:numId w:val="1"/>
        </w:numPr>
        <w:rPr>
          <w:rFonts w:ascii="Utsaah" w:hAnsi="Utsaah" w:cs="Utsaah"/>
          <w:b/>
          <w:sz w:val="34"/>
          <w:szCs w:val="34"/>
        </w:rPr>
      </w:pPr>
      <w:r w:rsidRPr="00AC1253">
        <w:rPr>
          <w:rFonts w:ascii="Utsaah" w:hAnsi="Utsaah" w:cs="Utsaah"/>
          <w:b/>
          <w:sz w:val="34"/>
          <w:szCs w:val="34"/>
        </w:rPr>
        <w:t>NETBALL AND FOOTBALL FINALS</w:t>
      </w:r>
    </w:p>
    <w:p w:rsidR="00A4390E" w:rsidRPr="00AC1253" w:rsidRDefault="00A4390E" w:rsidP="00E639E1">
      <w:pPr>
        <w:pStyle w:val="ListParagraph"/>
        <w:rPr>
          <w:rFonts w:ascii="Utsaah" w:hAnsi="Utsaah" w:cs="Utsaah"/>
          <w:sz w:val="34"/>
          <w:szCs w:val="34"/>
        </w:rPr>
      </w:pPr>
      <w:r w:rsidRPr="00AC1253">
        <w:rPr>
          <w:rFonts w:ascii="Utsaah" w:hAnsi="Utsaah" w:cs="Utsaah"/>
          <w:sz w:val="34"/>
          <w:szCs w:val="34"/>
        </w:rPr>
        <w:t>We commend St. James for winning this year’s Football Competition and applaud Clarendon for coming second.  We note that, unfortunately, the Netball Final between St. Catherine and St. Andrew was not played.  The report received suggest that the late arrival of one team was the main reason for the match not being played.</w:t>
      </w:r>
      <w:r w:rsidR="00BC3230" w:rsidRPr="00AC1253">
        <w:rPr>
          <w:rFonts w:ascii="Utsaah" w:hAnsi="Utsaah" w:cs="Utsaah"/>
          <w:sz w:val="34"/>
          <w:szCs w:val="34"/>
        </w:rPr>
        <w:t xml:space="preserve">  The President took the decision not to declare any team the winner.  It is hoped that we will ensure that this situation does not happen again.</w:t>
      </w:r>
    </w:p>
    <w:p w:rsidR="00BC3230" w:rsidRPr="00AC1253" w:rsidRDefault="00BC3230" w:rsidP="00E639E1">
      <w:pPr>
        <w:pStyle w:val="ListParagraph"/>
        <w:rPr>
          <w:rFonts w:ascii="Utsaah" w:hAnsi="Utsaah" w:cs="Utsaah"/>
          <w:sz w:val="34"/>
          <w:szCs w:val="34"/>
        </w:rPr>
      </w:pPr>
    </w:p>
    <w:p w:rsidR="00A4390E" w:rsidRPr="00AC1253" w:rsidRDefault="00BC3230" w:rsidP="00E639E1">
      <w:pPr>
        <w:pStyle w:val="ListParagraph"/>
        <w:numPr>
          <w:ilvl w:val="0"/>
          <w:numId w:val="1"/>
        </w:numPr>
        <w:rPr>
          <w:rFonts w:ascii="Utsaah" w:hAnsi="Utsaah" w:cs="Utsaah"/>
          <w:b/>
          <w:sz w:val="34"/>
          <w:szCs w:val="34"/>
        </w:rPr>
      </w:pPr>
      <w:r w:rsidRPr="00AC1253">
        <w:rPr>
          <w:rFonts w:ascii="Utsaah" w:hAnsi="Utsaah" w:cs="Utsaah"/>
          <w:b/>
          <w:sz w:val="34"/>
          <w:szCs w:val="34"/>
        </w:rPr>
        <w:t>MIDDLE MANAGERS’ WORKSHOP</w:t>
      </w:r>
    </w:p>
    <w:p w:rsidR="00BC3230" w:rsidRPr="00AC1253" w:rsidRDefault="00BC3230" w:rsidP="00E639E1">
      <w:pPr>
        <w:pStyle w:val="ListParagraph"/>
        <w:rPr>
          <w:rFonts w:ascii="Utsaah" w:hAnsi="Utsaah" w:cs="Utsaah"/>
          <w:sz w:val="34"/>
          <w:szCs w:val="34"/>
        </w:rPr>
      </w:pPr>
      <w:r w:rsidRPr="00AC1253">
        <w:rPr>
          <w:rFonts w:ascii="Utsaah" w:hAnsi="Utsaah" w:cs="Utsaah"/>
          <w:sz w:val="34"/>
          <w:szCs w:val="34"/>
        </w:rPr>
        <w:t>The planning process is in full gear to host the first JTA/</w:t>
      </w:r>
      <w:proofErr w:type="spellStart"/>
      <w:r w:rsidRPr="00AC1253">
        <w:rPr>
          <w:rFonts w:ascii="Utsaah" w:hAnsi="Utsaah" w:cs="Utsaah"/>
          <w:sz w:val="34"/>
          <w:szCs w:val="34"/>
        </w:rPr>
        <w:t>MoE</w:t>
      </w:r>
      <w:proofErr w:type="spellEnd"/>
      <w:r w:rsidRPr="00AC1253">
        <w:rPr>
          <w:rFonts w:ascii="Utsaah" w:hAnsi="Utsaah" w:cs="Utsaah"/>
          <w:sz w:val="34"/>
          <w:szCs w:val="34"/>
        </w:rPr>
        <w:t xml:space="preserve">/Diaspora Middle Managers’ Workshop.  This will be held on March 21-22, 2016 at Jamaica College.  The various institutions from which the participants will come have been contacted and we await their response.  It must be noted that no accommodation or </w:t>
      </w:r>
      <w:r w:rsidRPr="00AC1253">
        <w:rPr>
          <w:rFonts w:ascii="Utsaah" w:hAnsi="Utsaah" w:cs="Utsaah"/>
          <w:sz w:val="34"/>
          <w:szCs w:val="34"/>
        </w:rPr>
        <w:lastRenderedPageBreak/>
        <w:t>transportation will be provided. Schools must take responsibility for their representative.</w:t>
      </w:r>
    </w:p>
    <w:p w:rsidR="00BC3230" w:rsidRPr="00AC1253" w:rsidRDefault="00BC3230" w:rsidP="00E639E1">
      <w:pPr>
        <w:pStyle w:val="ListParagraph"/>
        <w:rPr>
          <w:rFonts w:ascii="Utsaah" w:hAnsi="Utsaah" w:cs="Utsaah"/>
          <w:sz w:val="34"/>
          <w:szCs w:val="34"/>
        </w:rPr>
      </w:pPr>
    </w:p>
    <w:p w:rsidR="00BC3230" w:rsidRPr="00AC1253" w:rsidRDefault="00BC3230" w:rsidP="00E639E1">
      <w:pPr>
        <w:pStyle w:val="ListParagraph"/>
        <w:rPr>
          <w:rFonts w:ascii="Utsaah" w:hAnsi="Utsaah" w:cs="Utsaah"/>
          <w:sz w:val="34"/>
          <w:szCs w:val="34"/>
        </w:rPr>
      </w:pPr>
      <w:r w:rsidRPr="00AC1253">
        <w:rPr>
          <w:rFonts w:ascii="Utsaah" w:hAnsi="Utsaah" w:cs="Utsaah"/>
          <w:sz w:val="34"/>
          <w:szCs w:val="34"/>
        </w:rPr>
        <w:t xml:space="preserve">The theme for the workshop is: </w:t>
      </w:r>
      <w:r w:rsidR="00D20EBF" w:rsidRPr="00AC1253">
        <w:rPr>
          <w:rFonts w:ascii="Utsaah" w:hAnsi="Utsaah" w:cs="Utsaah"/>
          <w:b/>
          <w:i/>
          <w:sz w:val="34"/>
          <w:szCs w:val="34"/>
        </w:rPr>
        <w:t>Reconceptualising the Role of the Middle Managers – Creating a Paradigm Shift</w:t>
      </w:r>
      <w:r w:rsidR="00D20EBF" w:rsidRPr="00AC1253">
        <w:rPr>
          <w:rFonts w:ascii="Utsaah" w:hAnsi="Utsaah" w:cs="Utsaah"/>
          <w:sz w:val="34"/>
          <w:szCs w:val="34"/>
        </w:rPr>
        <w:t xml:space="preserve">.  </w:t>
      </w:r>
    </w:p>
    <w:p w:rsidR="00D20EBF" w:rsidRPr="00AC1253" w:rsidRDefault="00D20EBF" w:rsidP="00E639E1">
      <w:pPr>
        <w:pStyle w:val="ListParagraph"/>
        <w:rPr>
          <w:rFonts w:ascii="Utsaah" w:hAnsi="Utsaah" w:cs="Utsaah"/>
          <w:sz w:val="34"/>
          <w:szCs w:val="34"/>
        </w:rPr>
      </w:pPr>
    </w:p>
    <w:p w:rsidR="00BC3230" w:rsidRPr="00AC1253" w:rsidRDefault="001367B8" w:rsidP="00E639E1">
      <w:pPr>
        <w:pStyle w:val="ListParagraph"/>
        <w:numPr>
          <w:ilvl w:val="0"/>
          <w:numId w:val="1"/>
        </w:numPr>
        <w:rPr>
          <w:rFonts w:ascii="Utsaah" w:hAnsi="Utsaah" w:cs="Utsaah"/>
          <w:b/>
          <w:sz w:val="34"/>
          <w:szCs w:val="34"/>
        </w:rPr>
      </w:pPr>
      <w:r w:rsidRPr="00AC1253">
        <w:rPr>
          <w:rFonts w:ascii="Utsaah" w:hAnsi="Utsaah" w:cs="Utsaah"/>
          <w:b/>
          <w:sz w:val="34"/>
          <w:szCs w:val="34"/>
        </w:rPr>
        <w:t>2016 EDUCATION CONFERENCE</w:t>
      </w:r>
    </w:p>
    <w:p w:rsidR="001367B8" w:rsidRPr="00AC1253" w:rsidRDefault="001367B8" w:rsidP="00E639E1">
      <w:pPr>
        <w:pStyle w:val="ListParagraph"/>
        <w:rPr>
          <w:rFonts w:ascii="Utsaah" w:hAnsi="Utsaah" w:cs="Utsaah"/>
          <w:sz w:val="34"/>
          <w:szCs w:val="34"/>
        </w:rPr>
      </w:pPr>
      <w:r w:rsidRPr="00AC1253">
        <w:rPr>
          <w:rFonts w:ascii="Utsaah" w:hAnsi="Utsaah" w:cs="Utsaah"/>
          <w:sz w:val="34"/>
          <w:szCs w:val="34"/>
        </w:rPr>
        <w:t xml:space="preserve">The 2016 Education Conference will be held March 29 - 31 at the Jewel Runaway Bay Beach and Golf Resort under the theme, </w:t>
      </w:r>
      <w:r w:rsidRPr="00AC1253">
        <w:rPr>
          <w:rFonts w:ascii="Utsaah" w:hAnsi="Utsaah" w:cs="Utsaah"/>
          <w:b/>
          <w:i/>
          <w:sz w:val="34"/>
          <w:szCs w:val="34"/>
        </w:rPr>
        <w:t>Effective Teaching and Learning: Bridging the Achievement Gaps</w:t>
      </w:r>
      <w:r w:rsidRPr="00AC1253">
        <w:rPr>
          <w:rFonts w:ascii="Utsaah" w:hAnsi="Utsaah" w:cs="Utsaah"/>
          <w:sz w:val="34"/>
          <w:szCs w:val="34"/>
        </w:rPr>
        <w:t>.  I</w:t>
      </w:r>
      <w:r w:rsidR="00592E6A" w:rsidRPr="00AC1253">
        <w:rPr>
          <w:rFonts w:ascii="Utsaah" w:hAnsi="Utsaah" w:cs="Utsaah"/>
          <w:sz w:val="34"/>
          <w:szCs w:val="34"/>
        </w:rPr>
        <w:t>t</w:t>
      </w:r>
      <w:r w:rsidRPr="00AC1253">
        <w:rPr>
          <w:rFonts w:ascii="Utsaah" w:hAnsi="Utsaah" w:cs="Utsaah"/>
          <w:sz w:val="34"/>
          <w:szCs w:val="34"/>
        </w:rPr>
        <w:t xml:space="preserve"> is observed that the registration is slow in coming.  To date, less than 100 persons have registered.  This must be improved by the end of February.  We hope that most of us will be participating because the content seems very attractive.  </w:t>
      </w:r>
    </w:p>
    <w:p w:rsidR="001367B8" w:rsidRPr="00AC1253" w:rsidRDefault="001367B8" w:rsidP="00E639E1">
      <w:pPr>
        <w:pStyle w:val="ListParagraph"/>
        <w:rPr>
          <w:rFonts w:ascii="Utsaah" w:hAnsi="Utsaah" w:cs="Utsaah"/>
          <w:sz w:val="34"/>
          <w:szCs w:val="34"/>
        </w:rPr>
      </w:pPr>
    </w:p>
    <w:p w:rsidR="001367B8" w:rsidRPr="00AC1253" w:rsidRDefault="00792BB9" w:rsidP="00E639E1">
      <w:pPr>
        <w:pStyle w:val="ListParagraph"/>
        <w:numPr>
          <w:ilvl w:val="0"/>
          <w:numId w:val="1"/>
        </w:numPr>
        <w:rPr>
          <w:rFonts w:ascii="Utsaah" w:hAnsi="Utsaah" w:cs="Utsaah"/>
          <w:b/>
          <w:sz w:val="34"/>
          <w:szCs w:val="34"/>
        </w:rPr>
      </w:pPr>
      <w:r w:rsidRPr="00AC1253">
        <w:rPr>
          <w:rFonts w:ascii="Utsaah" w:hAnsi="Utsaah" w:cs="Utsaah"/>
          <w:b/>
          <w:sz w:val="34"/>
          <w:szCs w:val="34"/>
        </w:rPr>
        <w:t>TERTIARY GRANT FOR CHILDREN OF TEACHERS</w:t>
      </w:r>
    </w:p>
    <w:p w:rsidR="00792BB9" w:rsidRPr="00AC1253" w:rsidRDefault="00792BB9" w:rsidP="00E639E1">
      <w:pPr>
        <w:pStyle w:val="ListParagraph"/>
        <w:rPr>
          <w:rFonts w:ascii="Utsaah" w:hAnsi="Utsaah" w:cs="Utsaah"/>
          <w:sz w:val="34"/>
          <w:szCs w:val="34"/>
        </w:rPr>
      </w:pPr>
      <w:r w:rsidRPr="00AC1253">
        <w:rPr>
          <w:rFonts w:ascii="Utsaah" w:hAnsi="Utsaah" w:cs="Utsaah"/>
          <w:sz w:val="34"/>
          <w:szCs w:val="34"/>
        </w:rPr>
        <w:t xml:space="preserve">The deadline for the submission of applications was last Friday, February 12, 2016.  To date, we have received </w:t>
      </w:r>
      <w:r w:rsidR="00592E6A" w:rsidRPr="00AC1253">
        <w:rPr>
          <w:rFonts w:ascii="Utsaah" w:hAnsi="Utsaah" w:cs="Utsaah"/>
          <w:sz w:val="34"/>
          <w:szCs w:val="34"/>
        </w:rPr>
        <w:t>326</w:t>
      </w:r>
      <w:r w:rsidRPr="00AC1253">
        <w:rPr>
          <w:rFonts w:ascii="Utsaah" w:hAnsi="Utsaah" w:cs="Utsaah"/>
          <w:sz w:val="34"/>
          <w:szCs w:val="34"/>
        </w:rPr>
        <w:t xml:space="preserve"> applications.  We are now checking the applications </w:t>
      </w:r>
      <w:r w:rsidR="007548A0">
        <w:rPr>
          <w:rFonts w:ascii="Utsaah" w:hAnsi="Utsaah" w:cs="Utsaah"/>
          <w:sz w:val="34"/>
          <w:szCs w:val="34"/>
        </w:rPr>
        <w:t xml:space="preserve">in order that we can </w:t>
      </w:r>
      <w:r w:rsidRPr="00AC1253">
        <w:rPr>
          <w:rFonts w:ascii="Utsaah" w:hAnsi="Utsaah" w:cs="Utsaah"/>
          <w:sz w:val="34"/>
          <w:szCs w:val="34"/>
        </w:rPr>
        <w:t>make our submission to the Ministry of Education for selection by the end of th</w:t>
      </w:r>
      <w:r w:rsidR="007548A0">
        <w:rPr>
          <w:rFonts w:ascii="Utsaah" w:hAnsi="Utsaah" w:cs="Utsaah"/>
          <w:sz w:val="34"/>
          <w:szCs w:val="34"/>
        </w:rPr>
        <w:t>is</w:t>
      </w:r>
      <w:r w:rsidRPr="00AC1253">
        <w:rPr>
          <w:rFonts w:ascii="Utsaah" w:hAnsi="Utsaah" w:cs="Utsaah"/>
          <w:sz w:val="34"/>
          <w:szCs w:val="34"/>
        </w:rPr>
        <w:t xml:space="preserve"> month.  As usual, some teachers whose applications were not accepted because of failure to submit by the deadline, are claiming poor communication</w:t>
      </w:r>
      <w:r w:rsidR="007548A0">
        <w:rPr>
          <w:rFonts w:ascii="Utsaah" w:hAnsi="Utsaah" w:cs="Utsaah"/>
          <w:sz w:val="34"/>
          <w:szCs w:val="34"/>
        </w:rPr>
        <w:t xml:space="preserve"> or lack of compassion</w:t>
      </w:r>
      <w:r w:rsidRPr="00AC1253">
        <w:rPr>
          <w:rFonts w:ascii="Utsaah" w:hAnsi="Utsaah" w:cs="Utsaah"/>
          <w:sz w:val="34"/>
          <w:szCs w:val="34"/>
        </w:rPr>
        <w:t xml:space="preserve"> by the Association.</w:t>
      </w:r>
    </w:p>
    <w:p w:rsidR="00792BB9" w:rsidRPr="00AC1253" w:rsidRDefault="00792BB9" w:rsidP="00E639E1">
      <w:pPr>
        <w:pStyle w:val="ListParagraph"/>
        <w:rPr>
          <w:rFonts w:ascii="Utsaah" w:hAnsi="Utsaah" w:cs="Utsaah"/>
          <w:sz w:val="34"/>
          <w:szCs w:val="34"/>
        </w:rPr>
      </w:pPr>
    </w:p>
    <w:p w:rsidR="00792BB9" w:rsidRPr="00AC1253" w:rsidRDefault="00792BB9" w:rsidP="00E639E1">
      <w:pPr>
        <w:pStyle w:val="ListParagraph"/>
        <w:numPr>
          <w:ilvl w:val="0"/>
          <w:numId w:val="1"/>
        </w:numPr>
        <w:rPr>
          <w:rFonts w:ascii="Utsaah" w:hAnsi="Utsaah" w:cs="Utsaah"/>
          <w:b/>
          <w:sz w:val="34"/>
          <w:szCs w:val="34"/>
        </w:rPr>
      </w:pPr>
      <w:r w:rsidRPr="00AC1253">
        <w:rPr>
          <w:rFonts w:ascii="Utsaah" w:hAnsi="Utsaah" w:cs="Utsaah"/>
          <w:b/>
          <w:sz w:val="34"/>
          <w:szCs w:val="34"/>
        </w:rPr>
        <w:t>PENSION REFORM</w:t>
      </w:r>
    </w:p>
    <w:p w:rsidR="00792BB9" w:rsidRPr="00AC1253" w:rsidRDefault="00792BB9" w:rsidP="00E639E1">
      <w:pPr>
        <w:pStyle w:val="ListParagraph"/>
        <w:rPr>
          <w:rFonts w:ascii="Utsaah" w:hAnsi="Utsaah" w:cs="Utsaah"/>
          <w:sz w:val="34"/>
          <w:szCs w:val="34"/>
        </w:rPr>
      </w:pPr>
      <w:r w:rsidRPr="00AC1253">
        <w:rPr>
          <w:rFonts w:ascii="Utsaah" w:hAnsi="Utsaah" w:cs="Utsaah"/>
          <w:sz w:val="34"/>
          <w:szCs w:val="34"/>
        </w:rPr>
        <w:t>The indication is that the proposed Pension Reform implementation date of April 1, 2016 will not be me</w:t>
      </w:r>
      <w:r w:rsidR="00592E6A" w:rsidRPr="00AC1253">
        <w:rPr>
          <w:rFonts w:ascii="Utsaah" w:hAnsi="Utsaah" w:cs="Utsaah"/>
          <w:sz w:val="34"/>
          <w:szCs w:val="34"/>
        </w:rPr>
        <w:t>t</w:t>
      </w:r>
      <w:r w:rsidRPr="00AC1253">
        <w:rPr>
          <w:rFonts w:ascii="Utsaah" w:hAnsi="Utsaah" w:cs="Utsaah"/>
          <w:sz w:val="34"/>
          <w:szCs w:val="34"/>
        </w:rPr>
        <w:t xml:space="preserve"> as the Bill became a casualty of the </w:t>
      </w:r>
      <w:r w:rsidR="00592E6A" w:rsidRPr="00AC1253">
        <w:rPr>
          <w:rFonts w:ascii="Utsaah" w:hAnsi="Utsaah" w:cs="Utsaah"/>
          <w:sz w:val="34"/>
          <w:szCs w:val="34"/>
        </w:rPr>
        <w:t>dissolution</w:t>
      </w:r>
      <w:r w:rsidRPr="00AC1253">
        <w:rPr>
          <w:rFonts w:ascii="Utsaah" w:hAnsi="Utsaah" w:cs="Utsaah"/>
          <w:sz w:val="34"/>
          <w:szCs w:val="34"/>
        </w:rPr>
        <w:t xml:space="preserve"> of Parliament.   This might be a blessing in disguise because there are still many</w:t>
      </w:r>
      <w:r w:rsidR="00AA418C" w:rsidRPr="00AC1253">
        <w:rPr>
          <w:rFonts w:ascii="Utsaah" w:hAnsi="Utsaah" w:cs="Utsaah"/>
          <w:sz w:val="34"/>
          <w:szCs w:val="34"/>
        </w:rPr>
        <w:t xml:space="preserve"> unresolved issues surrounding the plan.  We will continue to seek opportunities to gain more information as well as have some of our own issues resolved.</w:t>
      </w:r>
    </w:p>
    <w:p w:rsidR="00AA418C" w:rsidRPr="00AC1253" w:rsidRDefault="00AA418C" w:rsidP="00E639E1">
      <w:pPr>
        <w:pStyle w:val="ListParagraph"/>
        <w:rPr>
          <w:rFonts w:ascii="Utsaah" w:hAnsi="Utsaah" w:cs="Utsaah"/>
          <w:sz w:val="34"/>
          <w:szCs w:val="34"/>
        </w:rPr>
      </w:pPr>
    </w:p>
    <w:p w:rsidR="00792BB9" w:rsidRPr="00AC1253" w:rsidRDefault="00237992" w:rsidP="00E639E1">
      <w:pPr>
        <w:pStyle w:val="ListParagraph"/>
        <w:numPr>
          <w:ilvl w:val="0"/>
          <w:numId w:val="1"/>
        </w:numPr>
        <w:rPr>
          <w:rFonts w:ascii="Utsaah" w:hAnsi="Utsaah" w:cs="Utsaah"/>
          <w:b/>
          <w:sz w:val="34"/>
          <w:szCs w:val="34"/>
        </w:rPr>
      </w:pPr>
      <w:r w:rsidRPr="00AC1253">
        <w:rPr>
          <w:rFonts w:ascii="Utsaah" w:hAnsi="Utsaah" w:cs="Utsaah"/>
          <w:b/>
          <w:sz w:val="34"/>
          <w:szCs w:val="34"/>
        </w:rPr>
        <w:t>2016 PRESIDENT ELECT ELECTION</w:t>
      </w:r>
    </w:p>
    <w:p w:rsidR="002F78FB" w:rsidRDefault="002F78FB" w:rsidP="00E639E1">
      <w:pPr>
        <w:pStyle w:val="ListParagraph"/>
        <w:rPr>
          <w:rFonts w:ascii="Utsaah" w:hAnsi="Utsaah" w:cs="Utsaah"/>
          <w:sz w:val="34"/>
          <w:szCs w:val="34"/>
        </w:rPr>
      </w:pPr>
      <w:r>
        <w:rPr>
          <w:rFonts w:ascii="Utsaah" w:hAnsi="Utsaah" w:cs="Utsaah"/>
          <w:sz w:val="34"/>
          <w:szCs w:val="34"/>
        </w:rPr>
        <w:t>Five (5) persons were nominated as candidates for President-</w:t>
      </w:r>
      <w:r w:rsidR="00105811">
        <w:rPr>
          <w:rFonts w:ascii="Utsaah" w:hAnsi="Utsaah" w:cs="Utsaah"/>
          <w:sz w:val="34"/>
          <w:szCs w:val="34"/>
        </w:rPr>
        <w:t>Elect Election</w:t>
      </w:r>
      <w:r>
        <w:rPr>
          <w:rFonts w:ascii="Utsaah" w:hAnsi="Utsaah" w:cs="Utsaah"/>
          <w:sz w:val="34"/>
          <w:szCs w:val="34"/>
        </w:rPr>
        <w:t xml:space="preserve"> 2016.  However, </w:t>
      </w:r>
      <w:r w:rsidR="005431E0" w:rsidRPr="00AC1253">
        <w:rPr>
          <w:rFonts w:ascii="Utsaah" w:hAnsi="Utsaah" w:cs="Utsaah"/>
          <w:sz w:val="34"/>
          <w:szCs w:val="34"/>
        </w:rPr>
        <w:t xml:space="preserve">three (3) </w:t>
      </w:r>
      <w:r w:rsidR="00237992" w:rsidRPr="00AC1253">
        <w:rPr>
          <w:rFonts w:ascii="Utsaah" w:hAnsi="Utsaah" w:cs="Utsaah"/>
          <w:sz w:val="34"/>
          <w:szCs w:val="34"/>
        </w:rPr>
        <w:t>persons have accepted</w:t>
      </w:r>
      <w:r>
        <w:rPr>
          <w:rFonts w:ascii="Utsaah" w:hAnsi="Utsaah" w:cs="Utsaah"/>
          <w:sz w:val="34"/>
          <w:szCs w:val="34"/>
        </w:rPr>
        <w:t>.  They are:</w:t>
      </w:r>
    </w:p>
    <w:p w:rsidR="002F78FB" w:rsidRPr="00AC1253" w:rsidRDefault="002F78FB" w:rsidP="002F78FB">
      <w:pPr>
        <w:pStyle w:val="ListParagraph"/>
        <w:numPr>
          <w:ilvl w:val="0"/>
          <w:numId w:val="2"/>
        </w:numPr>
        <w:tabs>
          <w:tab w:val="left" w:pos="4680"/>
        </w:tabs>
        <w:rPr>
          <w:rFonts w:ascii="Utsaah" w:hAnsi="Utsaah" w:cs="Utsaah"/>
          <w:sz w:val="34"/>
          <w:szCs w:val="34"/>
        </w:rPr>
      </w:pPr>
      <w:r w:rsidRPr="00AC1253">
        <w:rPr>
          <w:rFonts w:ascii="Utsaah" w:hAnsi="Utsaah" w:cs="Utsaah"/>
          <w:sz w:val="34"/>
          <w:szCs w:val="34"/>
        </w:rPr>
        <w:t>Mrs. Georgia Waugh-Richards</w:t>
      </w:r>
      <w:r w:rsidRPr="00AC1253">
        <w:rPr>
          <w:rFonts w:ascii="Utsaah" w:hAnsi="Utsaah" w:cs="Utsaah"/>
          <w:sz w:val="34"/>
          <w:szCs w:val="34"/>
        </w:rPr>
        <w:tab/>
        <w:t>-</w:t>
      </w:r>
      <w:r w:rsidRPr="00AC1253">
        <w:rPr>
          <w:rFonts w:ascii="Utsaah" w:hAnsi="Utsaah" w:cs="Utsaah"/>
          <w:sz w:val="34"/>
          <w:szCs w:val="34"/>
        </w:rPr>
        <w:tab/>
        <w:t xml:space="preserve">Principal, </w:t>
      </w:r>
      <w:proofErr w:type="spellStart"/>
      <w:r w:rsidRPr="00AC1253">
        <w:rPr>
          <w:rFonts w:ascii="Utsaah" w:hAnsi="Utsaah" w:cs="Utsaah"/>
          <w:sz w:val="34"/>
          <w:szCs w:val="34"/>
        </w:rPr>
        <w:t>Harmons</w:t>
      </w:r>
      <w:proofErr w:type="spellEnd"/>
      <w:r w:rsidRPr="00AC1253">
        <w:rPr>
          <w:rFonts w:ascii="Utsaah" w:hAnsi="Utsaah" w:cs="Utsaah"/>
          <w:sz w:val="34"/>
          <w:szCs w:val="34"/>
        </w:rPr>
        <w:t xml:space="preserve"> Primary, Manchester</w:t>
      </w:r>
    </w:p>
    <w:p w:rsidR="002F78FB" w:rsidRPr="00AC1253" w:rsidRDefault="002F78FB" w:rsidP="002F78FB">
      <w:pPr>
        <w:pStyle w:val="ListParagraph"/>
        <w:numPr>
          <w:ilvl w:val="0"/>
          <w:numId w:val="3"/>
        </w:numPr>
        <w:tabs>
          <w:tab w:val="left" w:pos="4680"/>
        </w:tabs>
        <w:ind w:left="1080"/>
        <w:rPr>
          <w:rFonts w:ascii="Utsaah" w:hAnsi="Utsaah" w:cs="Utsaah"/>
          <w:sz w:val="34"/>
          <w:szCs w:val="34"/>
        </w:rPr>
      </w:pPr>
      <w:r w:rsidRPr="00AC1253">
        <w:rPr>
          <w:rFonts w:ascii="Utsaah" w:hAnsi="Utsaah" w:cs="Utsaah"/>
          <w:sz w:val="34"/>
          <w:szCs w:val="34"/>
        </w:rPr>
        <w:lastRenderedPageBreak/>
        <w:t xml:space="preserve">Mr. Collington Powell     </w:t>
      </w:r>
      <w:r w:rsidRPr="00AC1253">
        <w:rPr>
          <w:rFonts w:ascii="Utsaah" w:hAnsi="Utsaah" w:cs="Utsaah"/>
          <w:sz w:val="34"/>
          <w:szCs w:val="34"/>
        </w:rPr>
        <w:tab/>
        <w:t>-</w:t>
      </w:r>
      <w:r w:rsidRPr="00AC1253">
        <w:rPr>
          <w:rFonts w:ascii="Utsaah" w:hAnsi="Utsaah" w:cs="Utsaah"/>
          <w:sz w:val="34"/>
          <w:szCs w:val="34"/>
        </w:rPr>
        <w:tab/>
        <w:t>Principal, Friendship Primary School</w:t>
      </w:r>
      <w:r w:rsidR="007548A0">
        <w:rPr>
          <w:rFonts w:ascii="Utsaah" w:hAnsi="Utsaah" w:cs="Utsaah"/>
          <w:sz w:val="34"/>
          <w:szCs w:val="34"/>
        </w:rPr>
        <w:t xml:space="preserve">, St. </w:t>
      </w:r>
      <w:r w:rsidR="007548A0">
        <w:rPr>
          <w:rFonts w:ascii="Utsaah" w:hAnsi="Utsaah" w:cs="Utsaah"/>
          <w:sz w:val="34"/>
          <w:szCs w:val="34"/>
        </w:rPr>
        <w:tab/>
      </w:r>
      <w:r w:rsidR="007548A0">
        <w:rPr>
          <w:rFonts w:ascii="Utsaah" w:hAnsi="Utsaah" w:cs="Utsaah"/>
          <w:sz w:val="34"/>
          <w:szCs w:val="34"/>
        </w:rPr>
        <w:tab/>
        <w:t>Catherine</w:t>
      </w:r>
      <w:r w:rsidRPr="00AC1253">
        <w:rPr>
          <w:rFonts w:ascii="Utsaah" w:hAnsi="Utsaah" w:cs="Utsaah"/>
          <w:sz w:val="34"/>
          <w:szCs w:val="34"/>
        </w:rPr>
        <w:t xml:space="preserve">                        </w:t>
      </w:r>
    </w:p>
    <w:p w:rsidR="007548A0" w:rsidRDefault="002F78FB" w:rsidP="002F78FB">
      <w:pPr>
        <w:pStyle w:val="ListParagraph"/>
        <w:numPr>
          <w:ilvl w:val="0"/>
          <w:numId w:val="2"/>
        </w:numPr>
        <w:tabs>
          <w:tab w:val="left" w:pos="4680"/>
        </w:tabs>
        <w:rPr>
          <w:rFonts w:ascii="Utsaah" w:hAnsi="Utsaah" w:cs="Utsaah"/>
          <w:sz w:val="34"/>
          <w:szCs w:val="34"/>
        </w:rPr>
      </w:pPr>
      <w:r w:rsidRPr="00AC1253">
        <w:rPr>
          <w:rFonts w:ascii="Utsaah" w:hAnsi="Utsaah" w:cs="Utsaah"/>
          <w:sz w:val="34"/>
          <w:szCs w:val="34"/>
        </w:rPr>
        <w:t xml:space="preserve">Mr. Owen </w:t>
      </w:r>
      <w:proofErr w:type="spellStart"/>
      <w:r w:rsidRPr="00AC1253">
        <w:rPr>
          <w:rFonts w:ascii="Utsaah" w:hAnsi="Utsaah" w:cs="Utsaah"/>
          <w:sz w:val="34"/>
          <w:szCs w:val="34"/>
        </w:rPr>
        <w:t>Speid</w:t>
      </w:r>
      <w:proofErr w:type="spellEnd"/>
      <w:r w:rsidRPr="00AC1253">
        <w:rPr>
          <w:rFonts w:ascii="Utsaah" w:hAnsi="Utsaah" w:cs="Utsaah"/>
          <w:sz w:val="34"/>
          <w:szCs w:val="34"/>
        </w:rPr>
        <w:t xml:space="preserve"> </w:t>
      </w:r>
      <w:r w:rsidRPr="00AC1253">
        <w:rPr>
          <w:rFonts w:ascii="Utsaah" w:hAnsi="Utsaah" w:cs="Utsaah"/>
          <w:sz w:val="34"/>
          <w:szCs w:val="34"/>
        </w:rPr>
        <w:tab/>
        <w:t>-</w:t>
      </w:r>
      <w:r w:rsidRPr="00AC1253">
        <w:rPr>
          <w:rFonts w:ascii="Utsaah" w:hAnsi="Utsaah" w:cs="Utsaah"/>
          <w:sz w:val="34"/>
          <w:szCs w:val="34"/>
        </w:rPr>
        <w:tab/>
        <w:t>Principal, Rousseau Primary School</w:t>
      </w:r>
      <w:r w:rsidR="007548A0">
        <w:rPr>
          <w:rFonts w:ascii="Utsaah" w:hAnsi="Utsaah" w:cs="Utsaah"/>
          <w:sz w:val="34"/>
          <w:szCs w:val="34"/>
        </w:rPr>
        <w:t xml:space="preserve">, </w:t>
      </w:r>
    </w:p>
    <w:p w:rsidR="002F78FB" w:rsidRPr="00AC1253" w:rsidRDefault="007548A0" w:rsidP="007548A0">
      <w:pPr>
        <w:pStyle w:val="ListParagraph"/>
        <w:tabs>
          <w:tab w:val="left" w:pos="4680"/>
        </w:tabs>
        <w:ind w:left="1080"/>
        <w:rPr>
          <w:rFonts w:ascii="Utsaah" w:hAnsi="Utsaah" w:cs="Utsaah"/>
          <w:sz w:val="34"/>
          <w:szCs w:val="34"/>
        </w:rPr>
      </w:pPr>
      <w:r>
        <w:rPr>
          <w:rFonts w:ascii="Utsaah" w:hAnsi="Utsaah" w:cs="Utsaah"/>
          <w:sz w:val="34"/>
          <w:szCs w:val="34"/>
        </w:rPr>
        <w:tab/>
      </w:r>
      <w:r>
        <w:rPr>
          <w:rFonts w:ascii="Utsaah" w:hAnsi="Utsaah" w:cs="Utsaah"/>
          <w:sz w:val="34"/>
          <w:szCs w:val="34"/>
        </w:rPr>
        <w:tab/>
        <w:t>St. Andrew</w:t>
      </w:r>
    </w:p>
    <w:p w:rsidR="002F78FB" w:rsidRDefault="002F78FB" w:rsidP="00E639E1">
      <w:pPr>
        <w:pStyle w:val="ListParagraph"/>
        <w:rPr>
          <w:rFonts w:ascii="Utsaah" w:hAnsi="Utsaah" w:cs="Utsaah"/>
          <w:sz w:val="34"/>
          <w:szCs w:val="34"/>
        </w:rPr>
      </w:pPr>
    </w:p>
    <w:p w:rsidR="00237992" w:rsidRDefault="00237992" w:rsidP="00E639E1">
      <w:pPr>
        <w:pStyle w:val="ListParagraph"/>
        <w:rPr>
          <w:rFonts w:ascii="Utsaah" w:hAnsi="Utsaah" w:cs="Utsaah"/>
          <w:sz w:val="34"/>
          <w:szCs w:val="34"/>
        </w:rPr>
      </w:pPr>
      <w:r w:rsidRPr="00AC1253">
        <w:rPr>
          <w:rFonts w:ascii="Utsaah" w:hAnsi="Utsaah" w:cs="Utsaah"/>
          <w:sz w:val="34"/>
          <w:szCs w:val="34"/>
        </w:rPr>
        <w:t>The Credentials Committee met with the candidates on Friday, February 12, 2016 to share the guidelines governing the campaign activities.</w:t>
      </w:r>
    </w:p>
    <w:p w:rsidR="002F78FB" w:rsidRPr="00AC1253" w:rsidRDefault="002F78FB" w:rsidP="00E639E1">
      <w:pPr>
        <w:pStyle w:val="ListParagraph"/>
        <w:rPr>
          <w:rFonts w:ascii="Utsaah" w:hAnsi="Utsaah" w:cs="Utsaah"/>
          <w:sz w:val="34"/>
          <w:szCs w:val="34"/>
        </w:rPr>
      </w:pPr>
    </w:p>
    <w:p w:rsidR="00237992" w:rsidRPr="00AC1253" w:rsidRDefault="00237992" w:rsidP="00E639E1">
      <w:pPr>
        <w:pStyle w:val="ListParagraph"/>
        <w:rPr>
          <w:rFonts w:ascii="Utsaah" w:hAnsi="Utsaah" w:cs="Utsaah"/>
          <w:sz w:val="34"/>
          <w:szCs w:val="34"/>
        </w:rPr>
      </w:pPr>
      <w:r w:rsidRPr="00AC1253">
        <w:rPr>
          <w:rFonts w:ascii="Utsaah" w:hAnsi="Utsaah" w:cs="Utsaah"/>
          <w:sz w:val="34"/>
          <w:szCs w:val="34"/>
        </w:rPr>
        <w:t xml:space="preserve">Central Executive is being asked to ratify the </w:t>
      </w:r>
      <w:r w:rsidR="007548A0">
        <w:rPr>
          <w:rFonts w:ascii="Utsaah" w:hAnsi="Utsaah" w:cs="Utsaah"/>
          <w:sz w:val="34"/>
          <w:szCs w:val="34"/>
        </w:rPr>
        <w:t xml:space="preserve">campaign </w:t>
      </w:r>
      <w:r w:rsidRPr="00AC1253">
        <w:rPr>
          <w:rFonts w:ascii="Utsaah" w:hAnsi="Utsaah" w:cs="Utsaah"/>
          <w:sz w:val="34"/>
          <w:szCs w:val="34"/>
        </w:rPr>
        <w:t xml:space="preserve">guidelines as we would like </w:t>
      </w:r>
      <w:r w:rsidR="007548A0">
        <w:rPr>
          <w:rFonts w:ascii="Utsaah" w:hAnsi="Utsaah" w:cs="Utsaah"/>
          <w:sz w:val="34"/>
          <w:szCs w:val="34"/>
        </w:rPr>
        <w:t>this process to</w:t>
      </w:r>
      <w:r w:rsidR="002F78FB">
        <w:rPr>
          <w:rFonts w:ascii="Utsaah" w:hAnsi="Utsaah" w:cs="Utsaah"/>
          <w:sz w:val="34"/>
          <w:szCs w:val="34"/>
        </w:rPr>
        <w:t xml:space="preserve"> reflect the reality of the times in which we live</w:t>
      </w:r>
      <w:r w:rsidR="007548A0">
        <w:rPr>
          <w:rFonts w:ascii="Utsaah" w:hAnsi="Utsaah" w:cs="Utsaah"/>
          <w:sz w:val="34"/>
          <w:szCs w:val="34"/>
        </w:rPr>
        <w:t xml:space="preserve"> while protecting the integrity of our Association.</w:t>
      </w:r>
    </w:p>
    <w:p w:rsidR="00237992" w:rsidRPr="00AC1253" w:rsidRDefault="00237992" w:rsidP="00E639E1">
      <w:pPr>
        <w:pStyle w:val="ListParagraph"/>
        <w:rPr>
          <w:rFonts w:ascii="Utsaah" w:hAnsi="Utsaah" w:cs="Utsaah"/>
          <w:sz w:val="34"/>
          <w:szCs w:val="34"/>
        </w:rPr>
      </w:pPr>
    </w:p>
    <w:p w:rsidR="00237992" w:rsidRPr="00AC1253" w:rsidRDefault="004127E6" w:rsidP="00E639E1">
      <w:pPr>
        <w:pStyle w:val="ListParagraph"/>
        <w:numPr>
          <w:ilvl w:val="0"/>
          <w:numId w:val="1"/>
        </w:numPr>
        <w:rPr>
          <w:rFonts w:ascii="Utsaah" w:hAnsi="Utsaah" w:cs="Utsaah"/>
          <w:b/>
          <w:sz w:val="34"/>
          <w:szCs w:val="34"/>
        </w:rPr>
      </w:pPr>
      <w:r w:rsidRPr="00AC1253">
        <w:rPr>
          <w:rFonts w:ascii="Utsaah" w:hAnsi="Utsaah" w:cs="Utsaah"/>
          <w:b/>
          <w:sz w:val="34"/>
          <w:szCs w:val="34"/>
        </w:rPr>
        <w:t xml:space="preserve">MEETING WITH THE JAMAICA </w:t>
      </w:r>
      <w:r w:rsidR="008C0492" w:rsidRPr="00AC1253">
        <w:rPr>
          <w:rFonts w:ascii="Utsaah" w:hAnsi="Utsaah" w:cs="Utsaah"/>
          <w:b/>
          <w:sz w:val="34"/>
          <w:szCs w:val="34"/>
        </w:rPr>
        <w:t>TEACHING COUNCIL</w:t>
      </w:r>
    </w:p>
    <w:p w:rsidR="008C0492" w:rsidRPr="00AC1253" w:rsidRDefault="008C0492" w:rsidP="00E639E1">
      <w:pPr>
        <w:pStyle w:val="ListParagraph"/>
        <w:rPr>
          <w:rFonts w:ascii="Utsaah" w:hAnsi="Utsaah" w:cs="Utsaah"/>
          <w:sz w:val="34"/>
          <w:szCs w:val="34"/>
        </w:rPr>
      </w:pPr>
      <w:r w:rsidRPr="00AC1253">
        <w:rPr>
          <w:rFonts w:ascii="Utsaah" w:hAnsi="Utsaah" w:cs="Utsaah"/>
          <w:sz w:val="34"/>
          <w:szCs w:val="34"/>
        </w:rPr>
        <w:t>The leadership of the JTA met with a team led by the chairman of the JTC Advisory Committee</w:t>
      </w:r>
      <w:r w:rsidR="00AC1253" w:rsidRPr="00AC1253">
        <w:rPr>
          <w:rFonts w:ascii="Utsaah" w:hAnsi="Utsaah" w:cs="Utsaah"/>
          <w:sz w:val="34"/>
          <w:szCs w:val="34"/>
        </w:rPr>
        <w:t>, Rev. Dr. Maitland Evans,</w:t>
      </w:r>
      <w:r w:rsidRPr="00AC1253">
        <w:rPr>
          <w:rFonts w:ascii="Utsaah" w:hAnsi="Utsaah" w:cs="Utsaah"/>
          <w:sz w:val="34"/>
          <w:szCs w:val="34"/>
        </w:rPr>
        <w:t xml:space="preserve"> on Tuesday 16</w:t>
      </w:r>
      <w:r w:rsidRPr="00AC1253">
        <w:rPr>
          <w:rFonts w:ascii="Utsaah" w:hAnsi="Utsaah" w:cs="Utsaah"/>
          <w:sz w:val="34"/>
          <w:szCs w:val="34"/>
          <w:vertAlign w:val="superscript"/>
        </w:rPr>
        <w:t>th</w:t>
      </w:r>
      <w:r w:rsidRPr="00AC1253">
        <w:rPr>
          <w:rFonts w:ascii="Utsaah" w:hAnsi="Utsaah" w:cs="Utsaah"/>
          <w:sz w:val="34"/>
          <w:szCs w:val="34"/>
        </w:rPr>
        <w:t xml:space="preserve"> February 2016.  This meeting was to update the Association on the state of the JTC Bill and to solicit support for JTC initiatives going forward.</w:t>
      </w:r>
    </w:p>
    <w:p w:rsidR="008C0492" w:rsidRPr="00AC1253" w:rsidRDefault="008C0492" w:rsidP="00E639E1">
      <w:pPr>
        <w:pStyle w:val="ListParagraph"/>
        <w:rPr>
          <w:rFonts w:ascii="Utsaah" w:hAnsi="Utsaah" w:cs="Utsaah"/>
          <w:sz w:val="34"/>
          <w:szCs w:val="34"/>
        </w:rPr>
      </w:pPr>
    </w:p>
    <w:p w:rsidR="008C0492" w:rsidRPr="00AC1253" w:rsidRDefault="008C0492" w:rsidP="00E639E1">
      <w:pPr>
        <w:pStyle w:val="ListParagraph"/>
        <w:numPr>
          <w:ilvl w:val="0"/>
          <w:numId w:val="1"/>
        </w:numPr>
        <w:rPr>
          <w:rFonts w:ascii="Utsaah" w:hAnsi="Utsaah" w:cs="Utsaah"/>
          <w:b/>
          <w:sz w:val="34"/>
          <w:szCs w:val="34"/>
        </w:rPr>
      </w:pPr>
      <w:r w:rsidRPr="00AC1253">
        <w:rPr>
          <w:rFonts w:ascii="Utsaah" w:hAnsi="Utsaah" w:cs="Utsaah"/>
          <w:b/>
          <w:sz w:val="34"/>
          <w:szCs w:val="34"/>
        </w:rPr>
        <w:t>THE CLARION</w:t>
      </w:r>
    </w:p>
    <w:p w:rsidR="008C0492" w:rsidRPr="00AC1253" w:rsidRDefault="008C0492" w:rsidP="00E639E1">
      <w:pPr>
        <w:pStyle w:val="ListParagraph"/>
        <w:rPr>
          <w:rFonts w:ascii="Utsaah" w:hAnsi="Utsaah" w:cs="Utsaah"/>
          <w:sz w:val="34"/>
          <w:szCs w:val="34"/>
        </w:rPr>
      </w:pPr>
      <w:r w:rsidRPr="00AC1253">
        <w:rPr>
          <w:rFonts w:ascii="Utsaah" w:hAnsi="Utsaah" w:cs="Utsaah"/>
          <w:sz w:val="34"/>
          <w:szCs w:val="34"/>
        </w:rPr>
        <w:t xml:space="preserve">We are in the process of collating materials for the March 2016 edition of </w:t>
      </w:r>
      <w:r w:rsidRPr="00AC1253">
        <w:rPr>
          <w:rFonts w:ascii="Utsaah" w:hAnsi="Utsaah" w:cs="Utsaah"/>
          <w:i/>
          <w:sz w:val="34"/>
          <w:szCs w:val="34"/>
        </w:rPr>
        <w:t>The Clarion</w:t>
      </w:r>
      <w:r w:rsidRPr="00AC1253">
        <w:rPr>
          <w:rFonts w:ascii="Utsaah" w:hAnsi="Utsaah" w:cs="Utsaah"/>
          <w:sz w:val="34"/>
          <w:szCs w:val="34"/>
        </w:rPr>
        <w:t xml:space="preserve"> newspaper.  Parish leaders and committee chairs are reminded of their responsibility and commitments to this activity.</w:t>
      </w:r>
    </w:p>
    <w:p w:rsidR="00FA090E" w:rsidRPr="00AC1253" w:rsidRDefault="00FA090E" w:rsidP="00E639E1">
      <w:pPr>
        <w:pStyle w:val="ListParagraph"/>
        <w:rPr>
          <w:rFonts w:ascii="Utsaah" w:hAnsi="Utsaah" w:cs="Utsaah"/>
          <w:sz w:val="34"/>
          <w:szCs w:val="34"/>
        </w:rPr>
      </w:pPr>
    </w:p>
    <w:p w:rsidR="008C0492" w:rsidRPr="00AC1253" w:rsidRDefault="00740562" w:rsidP="00E639E1">
      <w:pPr>
        <w:pStyle w:val="ListParagraph"/>
        <w:numPr>
          <w:ilvl w:val="0"/>
          <w:numId w:val="1"/>
        </w:numPr>
        <w:rPr>
          <w:rFonts w:ascii="Utsaah" w:hAnsi="Utsaah" w:cs="Utsaah"/>
          <w:b/>
          <w:sz w:val="34"/>
          <w:szCs w:val="34"/>
        </w:rPr>
      </w:pPr>
      <w:r w:rsidRPr="00AC1253">
        <w:rPr>
          <w:rFonts w:ascii="Utsaah" w:hAnsi="Utsaah" w:cs="Utsaah"/>
          <w:b/>
          <w:sz w:val="34"/>
          <w:szCs w:val="34"/>
        </w:rPr>
        <w:t>FINANCIAL IRREGULARITIES</w:t>
      </w:r>
    </w:p>
    <w:p w:rsidR="00740562" w:rsidRPr="00AC1253" w:rsidRDefault="00740562" w:rsidP="00E639E1">
      <w:pPr>
        <w:pStyle w:val="ListParagraph"/>
        <w:rPr>
          <w:rFonts w:ascii="Utsaah" w:hAnsi="Utsaah" w:cs="Utsaah"/>
          <w:sz w:val="34"/>
          <w:szCs w:val="34"/>
        </w:rPr>
      </w:pPr>
      <w:r w:rsidRPr="00AC1253">
        <w:rPr>
          <w:rFonts w:ascii="Utsaah" w:hAnsi="Utsaah" w:cs="Utsaah"/>
          <w:sz w:val="34"/>
          <w:szCs w:val="34"/>
        </w:rPr>
        <w:t>We continue our legal effort to acquire properties owned by Marlon Francis and members of his family that we believe the Association’s resources were used to acquire.  The process is slow, frustrating and expensive, but we have gone too far and lost too much to turn back now.</w:t>
      </w:r>
    </w:p>
    <w:p w:rsidR="00720AD9" w:rsidRPr="00AC1253" w:rsidRDefault="00720AD9" w:rsidP="00E639E1">
      <w:pPr>
        <w:pStyle w:val="ListParagraph"/>
        <w:rPr>
          <w:rFonts w:ascii="Utsaah" w:hAnsi="Utsaah" w:cs="Utsaah"/>
          <w:sz w:val="34"/>
          <w:szCs w:val="34"/>
        </w:rPr>
      </w:pPr>
    </w:p>
    <w:p w:rsidR="00740562" w:rsidRPr="00AC1253" w:rsidRDefault="00720AD9" w:rsidP="00E639E1">
      <w:pPr>
        <w:pStyle w:val="ListParagraph"/>
        <w:numPr>
          <w:ilvl w:val="0"/>
          <w:numId w:val="1"/>
        </w:numPr>
        <w:rPr>
          <w:rFonts w:ascii="Utsaah" w:hAnsi="Utsaah" w:cs="Utsaah"/>
          <w:b/>
          <w:sz w:val="34"/>
          <w:szCs w:val="34"/>
        </w:rPr>
      </w:pPr>
      <w:r w:rsidRPr="00AC1253">
        <w:rPr>
          <w:rFonts w:ascii="Utsaah" w:hAnsi="Utsaah" w:cs="Utsaah"/>
          <w:b/>
          <w:sz w:val="34"/>
          <w:szCs w:val="34"/>
        </w:rPr>
        <w:t>MEMBERSHIP CARDS</w:t>
      </w:r>
    </w:p>
    <w:p w:rsidR="00720AD9" w:rsidRPr="00AC1253" w:rsidRDefault="00720AD9" w:rsidP="00E639E1">
      <w:pPr>
        <w:pStyle w:val="ListParagraph"/>
        <w:rPr>
          <w:rFonts w:ascii="Utsaah" w:hAnsi="Utsaah" w:cs="Utsaah"/>
          <w:sz w:val="34"/>
          <w:szCs w:val="34"/>
        </w:rPr>
      </w:pPr>
      <w:r w:rsidRPr="00AC1253">
        <w:rPr>
          <w:rFonts w:ascii="Utsaah" w:hAnsi="Utsaah" w:cs="Utsaah"/>
          <w:sz w:val="34"/>
          <w:szCs w:val="34"/>
        </w:rPr>
        <w:t>We remind all of us that the return of membership data and photographs for ID purposes are now due.</w:t>
      </w:r>
    </w:p>
    <w:p w:rsidR="00720AD9" w:rsidRPr="00AC1253" w:rsidRDefault="00720AD9" w:rsidP="00E639E1">
      <w:pPr>
        <w:pStyle w:val="ListParagraph"/>
        <w:rPr>
          <w:rFonts w:ascii="Utsaah" w:hAnsi="Utsaah" w:cs="Utsaah"/>
          <w:sz w:val="34"/>
          <w:szCs w:val="34"/>
        </w:rPr>
      </w:pPr>
    </w:p>
    <w:p w:rsidR="00720AD9" w:rsidRPr="00AC1253" w:rsidRDefault="00720AD9" w:rsidP="00E639E1">
      <w:pPr>
        <w:pStyle w:val="ListParagraph"/>
        <w:rPr>
          <w:rFonts w:ascii="Utsaah" w:hAnsi="Utsaah" w:cs="Utsaah"/>
          <w:sz w:val="34"/>
          <w:szCs w:val="34"/>
        </w:rPr>
      </w:pPr>
      <w:r w:rsidRPr="00AC1253">
        <w:rPr>
          <w:rFonts w:ascii="Utsaah" w:hAnsi="Utsaah" w:cs="Utsaah"/>
          <w:sz w:val="34"/>
          <w:szCs w:val="34"/>
        </w:rPr>
        <w:lastRenderedPageBreak/>
        <w:t>We note that the response so far is very low and we tend to hear persons expressing ignorance about the process.</w:t>
      </w:r>
    </w:p>
    <w:p w:rsidR="009F3353" w:rsidRDefault="009F3353" w:rsidP="00E639E1">
      <w:pPr>
        <w:pStyle w:val="ListParagraph"/>
        <w:rPr>
          <w:rFonts w:ascii="Utsaah" w:hAnsi="Utsaah" w:cs="Utsaah"/>
          <w:sz w:val="34"/>
          <w:szCs w:val="34"/>
        </w:rPr>
      </w:pPr>
    </w:p>
    <w:p w:rsidR="00720AD9" w:rsidRPr="00AC1253" w:rsidRDefault="009F3353" w:rsidP="00E639E1">
      <w:pPr>
        <w:pStyle w:val="ListParagraph"/>
        <w:numPr>
          <w:ilvl w:val="0"/>
          <w:numId w:val="1"/>
        </w:numPr>
        <w:rPr>
          <w:rFonts w:ascii="Utsaah" w:hAnsi="Utsaah" w:cs="Utsaah"/>
          <w:b/>
          <w:sz w:val="34"/>
          <w:szCs w:val="34"/>
        </w:rPr>
      </w:pPr>
      <w:r w:rsidRPr="00AC1253">
        <w:rPr>
          <w:rFonts w:ascii="Utsaah" w:hAnsi="Utsaah" w:cs="Utsaah"/>
          <w:b/>
          <w:sz w:val="34"/>
          <w:szCs w:val="34"/>
        </w:rPr>
        <w:t>SECRETARIAT</w:t>
      </w:r>
    </w:p>
    <w:p w:rsidR="009F3353" w:rsidRPr="00AC1253" w:rsidRDefault="009F3353" w:rsidP="00E639E1">
      <w:pPr>
        <w:pStyle w:val="ListParagraph"/>
        <w:rPr>
          <w:rFonts w:ascii="Utsaah" w:hAnsi="Utsaah" w:cs="Utsaah"/>
          <w:sz w:val="34"/>
          <w:szCs w:val="34"/>
        </w:rPr>
      </w:pPr>
      <w:r w:rsidRPr="00AC1253">
        <w:rPr>
          <w:rFonts w:ascii="Utsaah" w:hAnsi="Utsaah" w:cs="Utsaah"/>
          <w:sz w:val="34"/>
          <w:szCs w:val="34"/>
        </w:rPr>
        <w:t xml:space="preserve">We say </w:t>
      </w:r>
      <w:r w:rsidR="00AC1253" w:rsidRPr="00AC1253">
        <w:rPr>
          <w:rFonts w:ascii="Utsaah" w:hAnsi="Utsaah" w:cs="Utsaah"/>
          <w:sz w:val="34"/>
          <w:szCs w:val="34"/>
        </w:rPr>
        <w:t>welcome</w:t>
      </w:r>
      <w:r w:rsidRPr="00AC1253">
        <w:rPr>
          <w:rFonts w:ascii="Utsaah" w:hAnsi="Utsaah" w:cs="Utsaah"/>
          <w:sz w:val="34"/>
          <w:szCs w:val="34"/>
        </w:rPr>
        <w:t xml:space="preserve"> to Mr. Doran Dixon, Past President, as the new Regional Officer, South Central</w:t>
      </w:r>
      <w:r w:rsidR="00EE2344" w:rsidRPr="00AC1253">
        <w:rPr>
          <w:rFonts w:ascii="Utsaah" w:hAnsi="Utsaah" w:cs="Utsaah"/>
          <w:sz w:val="34"/>
          <w:szCs w:val="34"/>
        </w:rPr>
        <w:t>.  Mr. Dixon took up office as of February 1, 2016.  From all indication, he is settling in quite smoothly.</w:t>
      </w:r>
    </w:p>
    <w:p w:rsidR="00EE2344" w:rsidRPr="00AC1253" w:rsidRDefault="00EE2344" w:rsidP="00E639E1">
      <w:pPr>
        <w:pStyle w:val="ListParagraph"/>
        <w:rPr>
          <w:rFonts w:ascii="Utsaah" w:hAnsi="Utsaah" w:cs="Utsaah"/>
          <w:sz w:val="34"/>
          <w:szCs w:val="34"/>
        </w:rPr>
      </w:pPr>
    </w:p>
    <w:p w:rsidR="00EE2344" w:rsidRPr="00AC1253" w:rsidRDefault="00EE2344" w:rsidP="00E639E1">
      <w:pPr>
        <w:pStyle w:val="ListParagraph"/>
        <w:rPr>
          <w:rFonts w:ascii="Utsaah" w:hAnsi="Utsaah" w:cs="Utsaah"/>
          <w:sz w:val="34"/>
          <w:szCs w:val="34"/>
        </w:rPr>
      </w:pPr>
      <w:r w:rsidRPr="00AC1253">
        <w:rPr>
          <w:rFonts w:ascii="Utsaah" w:hAnsi="Utsaah" w:cs="Utsaah"/>
          <w:sz w:val="34"/>
          <w:szCs w:val="34"/>
        </w:rPr>
        <w:t>Mr</w:t>
      </w:r>
      <w:r w:rsidR="00AC1253" w:rsidRPr="00AC1253">
        <w:rPr>
          <w:rFonts w:ascii="Utsaah" w:hAnsi="Utsaah" w:cs="Utsaah"/>
          <w:sz w:val="34"/>
          <w:szCs w:val="34"/>
        </w:rPr>
        <w:t>s</w:t>
      </w:r>
      <w:r w:rsidRPr="00AC1253">
        <w:rPr>
          <w:rFonts w:ascii="Utsaah" w:hAnsi="Utsaah" w:cs="Utsaah"/>
          <w:sz w:val="34"/>
          <w:szCs w:val="34"/>
        </w:rPr>
        <w:t>. Annette Gordon is the new Secretary for Professional Services.  She replaces Mrs. Pauline Wellington who is no</w:t>
      </w:r>
      <w:r w:rsidR="00AC1253" w:rsidRPr="00AC1253">
        <w:rPr>
          <w:rFonts w:ascii="Utsaah" w:hAnsi="Utsaah" w:cs="Utsaah"/>
          <w:sz w:val="34"/>
          <w:szCs w:val="34"/>
        </w:rPr>
        <w:t>w</w:t>
      </w:r>
      <w:r w:rsidRPr="00AC1253">
        <w:rPr>
          <w:rFonts w:ascii="Utsaah" w:hAnsi="Utsaah" w:cs="Utsaah"/>
          <w:sz w:val="34"/>
          <w:szCs w:val="34"/>
        </w:rPr>
        <w:t xml:space="preserve"> the Office Manager.</w:t>
      </w:r>
    </w:p>
    <w:p w:rsidR="00EE2344" w:rsidRPr="00AC1253" w:rsidRDefault="00EE2344" w:rsidP="00E639E1">
      <w:pPr>
        <w:pStyle w:val="ListParagraph"/>
        <w:rPr>
          <w:rFonts w:ascii="Utsaah" w:hAnsi="Utsaah" w:cs="Utsaah"/>
          <w:sz w:val="34"/>
          <w:szCs w:val="34"/>
        </w:rPr>
      </w:pPr>
    </w:p>
    <w:p w:rsidR="00EE2344" w:rsidRPr="00AC1253" w:rsidRDefault="00EE2344" w:rsidP="00E639E1">
      <w:pPr>
        <w:pStyle w:val="ListParagraph"/>
        <w:rPr>
          <w:rFonts w:ascii="Utsaah" w:hAnsi="Utsaah" w:cs="Utsaah"/>
          <w:sz w:val="34"/>
          <w:szCs w:val="34"/>
        </w:rPr>
      </w:pPr>
      <w:r w:rsidRPr="00AC1253">
        <w:rPr>
          <w:rFonts w:ascii="Utsaah" w:hAnsi="Utsaah" w:cs="Utsaah"/>
          <w:sz w:val="34"/>
          <w:szCs w:val="34"/>
        </w:rPr>
        <w:t>Mr</w:t>
      </w:r>
      <w:r w:rsidR="007548A0">
        <w:rPr>
          <w:rFonts w:ascii="Utsaah" w:hAnsi="Utsaah" w:cs="Utsaah"/>
          <w:sz w:val="34"/>
          <w:szCs w:val="34"/>
        </w:rPr>
        <w:t>s</w:t>
      </w:r>
      <w:r w:rsidRPr="00AC1253">
        <w:rPr>
          <w:rFonts w:ascii="Utsaah" w:hAnsi="Utsaah" w:cs="Utsaah"/>
          <w:sz w:val="34"/>
          <w:szCs w:val="34"/>
        </w:rPr>
        <w:t xml:space="preserve">. </w:t>
      </w:r>
      <w:proofErr w:type="spellStart"/>
      <w:r w:rsidRPr="00AC1253">
        <w:rPr>
          <w:rFonts w:ascii="Utsaah" w:hAnsi="Utsaah" w:cs="Utsaah"/>
          <w:sz w:val="34"/>
          <w:szCs w:val="34"/>
        </w:rPr>
        <w:t>Donnett</w:t>
      </w:r>
      <w:proofErr w:type="spellEnd"/>
      <w:r w:rsidRPr="00AC1253">
        <w:rPr>
          <w:rFonts w:ascii="Utsaah" w:hAnsi="Utsaah" w:cs="Utsaah"/>
          <w:sz w:val="34"/>
          <w:szCs w:val="34"/>
        </w:rPr>
        <w:t xml:space="preserve"> </w:t>
      </w:r>
      <w:proofErr w:type="spellStart"/>
      <w:r w:rsidRPr="00AC1253">
        <w:rPr>
          <w:rFonts w:ascii="Utsaah" w:hAnsi="Utsaah" w:cs="Utsaah"/>
          <w:sz w:val="34"/>
          <w:szCs w:val="34"/>
        </w:rPr>
        <w:t>Shortridge</w:t>
      </w:r>
      <w:proofErr w:type="spellEnd"/>
      <w:r w:rsidRPr="00AC1253">
        <w:rPr>
          <w:rFonts w:ascii="Utsaah" w:hAnsi="Utsaah" w:cs="Utsaah"/>
          <w:sz w:val="34"/>
          <w:szCs w:val="34"/>
        </w:rPr>
        <w:t xml:space="preserve"> has been assigned the Membership Clerk responsibilities.  She replaces Mrs. Gordon.  We hope that these changes will enhance the quality of service that we provide as we seek to better serve our members.</w:t>
      </w:r>
    </w:p>
    <w:p w:rsidR="00EE2344" w:rsidRPr="00AC1253" w:rsidRDefault="00EE2344" w:rsidP="00E639E1">
      <w:pPr>
        <w:rPr>
          <w:rFonts w:ascii="Utsaah" w:hAnsi="Utsaah" w:cs="Utsaah"/>
          <w:sz w:val="34"/>
          <w:szCs w:val="34"/>
        </w:rPr>
      </w:pPr>
    </w:p>
    <w:p w:rsidR="00EE2344" w:rsidRPr="00AC1253" w:rsidRDefault="00EE2344" w:rsidP="00E639E1">
      <w:pPr>
        <w:pStyle w:val="ListParagraph"/>
        <w:numPr>
          <w:ilvl w:val="0"/>
          <w:numId w:val="1"/>
        </w:numPr>
        <w:rPr>
          <w:rFonts w:ascii="Utsaah" w:hAnsi="Utsaah" w:cs="Utsaah"/>
          <w:b/>
          <w:sz w:val="34"/>
          <w:szCs w:val="34"/>
        </w:rPr>
      </w:pPr>
      <w:r w:rsidRPr="00AC1253">
        <w:rPr>
          <w:rFonts w:ascii="Utsaah" w:hAnsi="Utsaah" w:cs="Utsaah"/>
          <w:b/>
          <w:sz w:val="34"/>
          <w:szCs w:val="34"/>
        </w:rPr>
        <w:t>CONCLUSION</w:t>
      </w:r>
    </w:p>
    <w:p w:rsidR="00EE2344" w:rsidRPr="00AC1253" w:rsidRDefault="00EE2344" w:rsidP="00E639E1">
      <w:pPr>
        <w:pStyle w:val="ListParagraph"/>
        <w:rPr>
          <w:rFonts w:ascii="Utsaah" w:hAnsi="Utsaah" w:cs="Utsaah"/>
          <w:b/>
          <w:i/>
          <w:sz w:val="34"/>
          <w:szCs w:val="34"/>
        </w:rPr>
      </w:pPr>
      <w:r w:rsidRPr="00AC1253">
        <w:rPr>
          <w:rFonts w:ascii="Utsaah" w:hAnsi="Utsaah" w:cs="Utsaah"/>
          <w:b/>
          <w:sz w:val="34"/>
          <w:szCs w:val="34"/>
        </w:rPr>
        <w:t>As we await the outcome</w:t>
      </w:r>
      <w:r w:rsidRPr="00AC1253">
        <w:rPr>
          <w:rFonts w:ascii="Utsaah" w:hAnsi="Utsaah" w:cs="Utsaah"/>
          <w:sz w:val="34"/>
          <w:szCs w:val="34"/>
        </w:rPr>
        <w:t xml:space="preserve"> of the </w:t>
      </w:r>
      <w:r w:rsidR="007548A0">
        <w:rPr>
          <w:rFonts w:ascii="Utsaah" w:hAnsi="Utsaah" w:cs="Utsaah"/>
          <w:sz w:val="34"/>
          <w:szCs w:val="34"/>
        </w:rPr>
        <w:t>General Election</w:t>
      </w:r>
      <w:r w:rsidRPr="00AC1253">
        <w:rPr>
          <w:rFonts w:ascii="Utsaah" w:hAnsi="Utsaah" w:cs="Utsaah"/>
          <w:sz w:val="34"/>
          <w:szCs w:val="34"/>
        </w:rPr>
        <w:t xml:space="preserve">, let us resolve to continue to serve our Association in order to protect the legacy of our founding fathers as well as the sacrifices of those who have gone on before.  There is no place for spectators and fence-sitting critics. All of us have a contribution to make and the opportunities are many.  We are reminded to reflect on President John F. Kennedy’s statement at a time like this – </w:t>
      </w:r>
      <w:r w:rsidRPr="00AC1253">
        <w:rPr>
          <w:rFonts w:ascii="Utsaah" w:hAnsi="Utsaah" w:cs="Utsaah"/>
          <w:b/>
          <w:i/>
          <w:sz w:val="34"/>
          <w:szCs w:val="34"/>
        </w:rPr>
        <w:t>“Ask not what your country can do for you but what you can do for your country”.</w:t>
      </w:r>
    </w:p>
    <w:p w:rsidR="00EE2344" w:rsidRPr="00AC1253" w:rsidRDefault="00EE2344" w:rsidP="00E639E1">
      <w:pPr>
        <w:pStyle w:val="ListParagraph"/>
        <w:rPr>
          <w:rFonts w:ascii="Utsaah" w:hAnsi="Utsaah" w:cs="Utsaah"/>
          <w:b/>
          <w:i/>
          <w:sz w:val="34"/>
          <w:szCs w:val="34"/>
        </w:rPr>
      </w:pPr>
    </w:p>
    <w:p w:rsidR="00EE2344" w:rsidRPr="00AC1253" w:rsidRDefault="00EE2344" w:rsidP="00E639E1">
      <w:pPr>
        <w:pStyle w:val="ListParagraph"/>
        <w:rPr>
          <w:rFonts w:ascii="Utsaah" w:hAnsi="Utsaah" w:cs="Utsaah"/>
          <w:sz w:val="34"/>
          <w:szCs w:val="34"/>
        </w:rPr>
      </w:pPr>
      <w:r w:rsidRPr="00AC1253">
        <w:rPr>
          <w:rFonts w:ascii="Utsaah" w:hAnsi="Utsaah" w:cs="Utsaah"/>
          <w:sz w:val="34"/>
          <w:szCs w:val="34"/>
        </w:rPr>
        <w:t xml:space="preserve">As you ponder on these words, may we </w:t>
      </w:r>
      <w:r w:rsidR="007548A0">
        <w:rPr>
          <w:rFonts w:ascii="Utsaah" w:hAnsi="Utsaah" w:cs="Utsaah"/>
          <w:sz w:val="34"/>
          <w:szCs w:val="34"/>
        </w:rPr>
        <w:t xml:space="preserve">be inspired to </w:t>
      </w:r>
      <w:r w:rsidRPr="00AC1253">
        <w:rPr>
          <w:rFonts w:ascii="Utsaah" w:hAnsi="Utsaah" w:cs="Utsaah"/>
          <w:sz w:val="34"/>
          <w:szCs w:val="34"/>
        </w:rPr>
        <w:t xml:space="preserve">continue to </w:t>
      </w:r>
      <w:proofErr w:type="gramStart"/>
      <w:r w:rsidRPr="00AC1253">
        <w:rPr>
          <w:rFonts w:ascii="Utsaah" w:hAnsi="Utsaah" w:cs="Utsaah"/>
          <w:i/>
          <w:sz w:val="34"/>
          <w:szCs w:val="34"/>
        </w:rPr>
        <w:t>Unite</w:t>
      </w:r>
      <w:proofErr w:type="gramEnd"/>
      <w:r w:rsidRPr="00AC1253">
        <w:rPr>
          <w:rFonts w:ascii="Utsaah" w:hAnsi="Utsaah" w:cs="Utsaah"/>
          <w:i/>
          <w:sz w:val="34"/>
          <w:szCs w:val="34"/>
        </w:rPr>
        <w:t xml:space="preserve"> and Serve</w:t>
      </w:r>
      <w:r w:rsidRPr="00AC1253">
        <w:rPr>
          <w:rFonts w:ascii="Utsaah" w:hAnsi="Utsaah" w:cs="Utsaah"/>
          <w:sz w:val="34"/>
          <w:szCs w:val="34"/>
        </w:rPr>
        <w:t>.</w:t>
      </w:r>
    </w:p>
    <w:p w:rsidR="00EE2344" w:rsidRPr="00AC1253" w:rsidRDefault="00EE2344" w:rsidP="00E639E1">
      <w:pPr>
        <w:rPr>
          <w:rFonts w:ascii="Utsaah" w:hAnsi="Utsaah" w:cs="Utsaah"/>
          <w:sz w:val="34"/>
          <w:szCs w:val="34"/>
        </w:rPr>
      </w:pPr>
    </w:p>
    <w:p w:rsidR="00EE2344" w:rsidRPr="00AC1253" w:rsidRDefault="00EE2344" w:rsidP="00E639E1">
      <w:pPr>
        <w:rPr>
          <w:rFonts w:ascii="Utsaah" w:hAnsi="Utsaah" w:cs="Utsaah"/>
          <w:sz w:val="34"/>
          <w:szCs w:val="34"/>
        </w:rPr>
      </w:pPr>
    </w:p>
    <w:p w:rsidR="00EE2344" w:rsidRDefault="00EE2344" w:rsidP="00E639E1">
      <w:pPr>
        <w:rPr>
          <w:rFonts w:ascii="Utsaah" w:hAnsi="Utsaah" w:cs="Utsaah"/>
          <w:sz w:val="34"/>
          <w:szCs w:val="34"/>
        </w:rPr>
      </w:pPr>
    </w:p>
    <w:p w:rsidR="007E2418" w:rsidRDefault="007E2418" w:rsidP="00E639E1">
      <w:pPr>
        <w:rPr>
          <w:rFonts w:ascii="Utsaah" w:hAnsi="Utsaah" w:cs="Utsaah"/>
          <w:sz w:val="34"/>
          <w:szCs w:val="34"/>
        </w:rPr>
      </w:pPr>
    </w:p>
    <w:p w:rsidR="007E2418" w:rsidRDefault="007E2418" w:rsidP="00E639E1">
      <w:pPr>
        <w:rPr>
          <w:rFonts w:ascii="Utsaah" w:hAnsi="Utsaah" w:cs="Utsaah"/>
          <w:sz w:val="34"/>
          <w:szCs w:val="34"/>
        </w:rPr>
      </w:pPr>
      <w:bookmarkStart w:id="0" w:name="_GoBack"/>
      <w:bookmarkEnd w:id="0"/>
    </w:p>
    <w:p w:rsidR="007E2418" w:rsidRPr="00AC1253" w:rsidRDefault="007E2418" w:rsidP="00E639E1">
      <w:pPr>
        <w:rPr>
          <w:rFonts w:ascii="Utsaah" w:hAnsi="Utsaah" w:cs="Utsaah"/>
          <w:sz w:val="34"/>
          <w:szCs w:val="34"/>
        </w:rPr>
      </w:pPr>
    </w:p>
    <w:p w:rsidR="00EE2344" w:rsidRPr="00AC1253" w:rsidRDefault="00EE2344" w:rsidP="00E639E1">
      <w:pPr>
        <w:rPr>
          <w:rFonts w:ascii="Utsaah" w:hAnsi="Utsaah" w:cs="Utsaah"/>
          <w:sz w:val="34"/>
          <w:szCs w:val="34"/>
        </w:rPr>
      </w:pPr>
    </w:p>
    <w:p w:rsidR="00EE2344" w:rsidRPr="00AC1253" w:rsidRDefault="00EE2344" w:rsidP="00E639E1">
      <w:pPr>
        <w:rPr>
          <w:rFonts w:ascii="Utsaah" w:hAnsi="Utsaah" w:cs="Utsaah"/>
          <w:b/>
          <w:sz w:val="34"/>
          <w:szCs w:val="34"/>
        </w:rPr>
      </w:pPr>
      <w:r w:rsidRPr="00AC1253">
        <w:rPr>
          <w:rFonts w:ascii="Utsaah" w:hAnsi="Utsaah" w:cs="Utsaah"/>
          <w:b/>
          <w:sz w:val="34"/>
          <w:szCs w:val="34"/>
        </w:rPr>
        <w:t>Prepared by: Byron Farquharson</w:t>
      </w:r>
    </w:p>
    <w:p w:rsidR="00EE2344" w:rsidRPr="00AC1253" w:rsidRDefault="00EE2344" w:rsidP="00FA090E">
      <w:pPr>
        <w:rPr>
          <w:rFonts w:ascii="Utsaah" w:hAnsi="Utsaah" w:cs="Utsaah"/>
          <w:sz w:val="34"/>
          <w:szCs w:val="34"/>
        </w:rPr>
      </w:pPr>
      <w:r w:rsidRPr="00AC1253">
        <w:rPr>
          <w:rFonts w:ascii="Utsaah" w:hAnsi="Utsaah" w:cs="Utsaah"/>
          <w:b/>
          <w:sz w:val="34"/>
          <w:szCs w:val="34"/>
        </w:rPr>
        <w:t xml:space="preserve">                       Secretary General</w:t>
      </w:r>
    </w:p>
    <w:sectPr w:rsidR="00EE2344" w:rsidRPr="00AC1253" w:rsidSect="00AC1253">
      <w:footerReference w:type="default" r:id="rId10"/>
      <w:pgSz w:w="12240" w:h="15840" w:code="1"/>
      <w:pgMar w:top="1440" w:right="135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C51" w:rsidRDefault="00AD3C51" w:rsidP="00FA090E">
      <w:r>
        <w:separator/>
      </w:r>
    </w:p>
  </w:endnote>
  <w:endnote w:type="continuationSeparator" w:id="0">
    <w:p w:rsidR="00AD3C51" w:rsidRDefault="00AD3C51" w:rsidP="00FA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ritannic Bold">
    <w:panose1 w:val="020B0903060703020204"/>
    <w:charset w:val="00"/>
    <w:family w:val="swiss"/>
    <w:pitch w:val="variable"/>
    <w:sig w:usb0="00000003" w:usb1="00000000" w:usb2="00000000" w:usb3="00000000" w:csb0="00000001" w:csb1="00000000"/>
  </w:font>
  <w:font w:name="Utsaah">
    <w:panose1 w:val="020B0604020202020204"/>
    <w:charset w:val="00"/>
    <w:family w:val="swiss"/>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772845"/>
      <w:docPartObj>
        <w:docPartGallery w:val="Page Numbers (Bottom of Page)"/>
        <w:docPartUnique/>
      </w:docPartObj>
    </w:sdtPr>
    <w:sdtEndPr>
      <w:rPr>
        <w:rFonts w:ascii="Cambria Math" w:hAnsi="Cambria Math"/>
        <w:color w:val="7F7F7F" w:themeColor="background1" w:themeShade="7F"/>
        <w:spacing w:val="60"/>
        <w:sz w:val="26"/>
        <w:szCs w:val="26"/>
      </w:rPr>
    </w:sdtEndPr>
    <w:sdtContent>
      <w:p w:rsidR="00FA090E" w:rsidRPr="00FA090E" w:rsidRDefault="00FA090E">
        <w:pPr>
          <w:pStyle w:val="Footer"/>
          <w:pBdr>
            <w:top w:val="single" w:sz="4" w:space="1" w:color="D9D9D9" w:themeColor="background1" w:themeShade="D9"/>
          </w:pBdr>
          <w:jc w:val="right"/>
          <w:rPr>
            <w:rFonts w:ascii="Cambria Math" w:hAnsi="Cambria Math"/>
            <w:sz w:val="26"/>
            <w:szCs w:val="26"/>
          </w:rPr>
        </w:pPr>
        <w:r w:rsidRPr="00FA090E">
          <w:rPr>
            <w:rFonts w:ascii="Cambria Math" w:hAnsi="Cambria Math"/>
            <w:sz w:val="26"/>
            <w:szCs w:val="26"/>
          </w:rPr>
          <w:fldChar w:fldCharType="begin"/>
        </w:r>
        <w:r w:rsidRPr="00FA090E">
          <w:rPr>
            <w:rFonts w:ascii="Cambria Math" w:hAnsi="Cambria Math"/>
            <w:sz w:val="26"/>
            <w:szCs w:val="26"/>
          </w:rPr>
          <w:instrText xml:space="preserve"> PAGE   \* MERGEFORMAT </w:instrText>
        </w:r>
        <w:r w:rsidRPr="00FA090E">
          <w:rPr>
            <w:rFonts w:ascii="Cambria Math" w:hAnsi="Cambria Math"/>
            <w:sz w:val="26"/>
            <w:szCs w:val="26"/>
          </w:rPr>
          <w:fldChar w:fldCharType="separate"/>
        </w:r>
        <w:r w:rsidR="007548A0">
          <w:rPr>
            <w:rFonts w:ascii="Cambria Math" w:hAnsi="Cambria Math"/>
            <w:noProof/>
            <w:sz w:val="26"/>
            <w:szCs w:val="26"/>
          </w:rPr>
          <w:t>4</w:t>
        </w:r>
        <w:r w:rsidRPr="00FA090E">
          <w:rPr>
            <w:rFonts w:ascii="Cambria Math" w:hAnsi="Cambria Math"/>
            <w:noProof/>
            <w:sz w:val="26"/>
            <w:szCs w:val="26"/>
          </w:rPr>
          <w:fldChar w:fldCharType="end"/>
        </w:r>
        <w:r w:rsidRPr="00FA090E">
          <w:rPr>
            <w:rFonts w:ascii="Cambria Math" w:hAnsi="Cambria Math"/>
            <w:sz w:val="26"/>
            <w:szCs w:val="26"/>
          </w:rPr>
          <w:t xml:space="preserve"> | </w:t>
        </w:r>
        <w:r w:rsidRPr="00FA090E">
          <w:rPr>
            <w:rFonts w:ascii="Cambria Math" w:hAnsi="Cambria Math"/>
            <w:color w:val="7F7F7F" w:themeColor="background1" w:themeShade="7F"/>
            <w:spacing w:val="60"/>
            <w:sz w:val="26"/>
            <w:szCs w:val="26"/>
          </w:rPr>
          <w:t>Page</w:t>
        </w:r>
      </w:p>
    </w:sdtContent>
  </w:sdt>
  <w:p w:rsidR="00FA090E" w:rsidRDefault="00FA0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C51" w:rsidRDefault="00AD3C51" w:rsidP="00FA090E">
      <w:r>
        <w:separator/>
      </w:r>
    </w:p>
  </w:footnote>
  <w:footnote w:type="continuationSeparator" w:id="0">
    <w:p w:rsidR="00AD3C51" w:rsidRDefault="00AD3C51" w:rsidP="00FA09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C67A27"/>
    <w:multiLevelType w:val="hybridMultilevel"/>
    <w:tmpl w:val="EE7A64D2"/>
    <w:lvl w:ilvl="0" w:tplc="5B2AB874">
      <w:start w:val="1"/>
      <w:numFmt w:val="bullet"/>
      <w:lvlText w:val="-"/>
      <w:lvlJc w:val="left"/>
      <w:pPr>
        <w:ind w:left="1080" w:hanging="360"/>
      </w:pPr>
      <w:rPr>
        <w:rFonts w:ascii="Century Gothic" w:eastAsiaTheme="minorHAnsi" w:hAnsi="Century Gothic" w:cstheme="minorBidi" w:hint="default"/>
      </w:rPr>
    </w:lvl>
    <w:lvl w:ilvl="1" w:tplc="20090003" w:tentative="1">
      <w:start w:val="1"/>
      <w:numFmt w:val="bullet"/>
      <w:lvlText w:val="o"/>
      <w:lvlJc w:val="left"/>
      <w:pPr>
        <w:ind w:left="1800" w:hanging="360"/>
      </w:pPr>
      <w:rPr>
        <w:rFonts w:ascii="Courier New" w:hAnsi="Courier New" w:cs="Courier New" w:hint="default"/>
      </w:rPr>
    </w:lvl>
    <w:lvl w:ilvl="2" w:tplc="20090005" w:tentative="1">
      <w:start w:val="1"/>
      <w:numFmt w:val="bullet"/>
      <w:lvlText w:val=""/>
      <w:lvlJc w:val="left"/>
      <w:pPr>
        <w:ind w:left="2520" w:hanging="360"/>
      </w:pPr>
      <w:rPr>
        <w:rFonts w:ascii="Wingdings" w:hAnsi="Wingdings" w:hint="default"/>
      </w:rPr>
    </w:lvl>
    <w:lvl w:ilvl="3" w:tplc="20090001" w:tentative="1">
      <w:start w:val="1"/>
      <w:numFmt w:val="bullet"/>
      <w:lvlText w:val=""/>
      <w:lvlJc w:val="left"/>
      <w:pPr>
        <w:ind w:left="3240" w:hanging="360"/>
      </w:pPr>
      <w:rPr>
        <w:rFonts w:ascii="Symbol" w:hAnsi="Symbol" w:hint="default"/>
      </w:rPr>
    </w:lvl>
    <w:lvl w:ilvl="4" w:tplc="20090003" w:tentative="1">
      <w:start w:val="1"/>
      <w:numFmt w:val="bullet"/>
      <w:lvlText w:val="o"/>
      <w:lvlJc w:val="left"/>
      <w:pPr>
        <w:ind w:left="3960" w:hanging="360"/>
      </w:pPr>
      <w:rPr>
        <w:rFonts w:ascii="Courier New" w:hAnsi="Courier New" w:cs="Courier New" w:hint="default"/>
      </w:rPr>
    </w:lvl>
    <w:lvl w:ilvl="5" w:tplc="20090005" w:tentative="1">
      <w:start w:val="1"/>
      <w:numFmt w:val="bullet"/>
      <w:lvlText w:val=""/>
      <w:lvlJc w:val="left"/>
      <w:pPr>
        <w:ind w:left="4680" w:hanging="360"/>
      </w:pPr>
      <w:rPr>
        <w:rFonts w:ascii="Wingdings" w:hAnsi="Wingdings" w:hint="default"/>
      </w:rPr>
    </w:lvl>
    <w:lvl w:ilvl="6" w:tplc="20090001" w:tentative="1">
      <w:start w:val="1"/>
      <w:numFmt w:val="bullet"/>
      <w:lvlText w:val=""/>
      <w:lvlJc w:val="left"/>
      <w:pPr>
        <w:ind w:left="5400" w:hanging="360"/>
      </w:pPr>
      <w:rPr>
        <w:rFonts w:ascii="Symbol" w:hAnsi="Symbol" w:hint="default"/>
      </w:rPr>
    </w:lvl>
    <w:lvl w:ilvl="7" w:tplc="20090003" w:tentative="1">
      <w:start w:val="1"/>
      <w:numFmt w:val="bullet"/>
      <w:lvlText w:val="o"/>
      <w:lvlJc w:val="left"/>
      <w:pPr>
        <w:ind w:left="6120" w:hanging="360"/>
      </w:pPr>
      <w:rPr>
        <w:rFonts w:ascii="Courier New" w:hAnsi="Courier New" w:cs="Courier New" w:hint="default"/>
      </w:rPr>
    </w:lvl>
    <w:lvl w:ilvl="8" w:tplc="20090005" w:tentative="1">
      <w:start w:val="1"/>
      <w:numFmt w:val="bullet"/>
      <w:lvlText w:val=""/>
      <w:lvlJc w:val="left"/>
      <w:pPr>
        <w:ind w:left="6840" w:hanging="360"/>
      </w:pPr>
      <w:rPr>
        <w:rFonts w:ascii="Wingdings" w:hAnsi="Wingdings" w:hint="default"/>
      </w:rPr>
    </w:lvl>
  </w:abstractNum>
  <w:abstractNum w:abstractNumId="1" w15:restartNumberingAfterBreak="0">
    <w:nsid w:val="67B30395"/>
    <w:multiLevelType w:val="multilevel"/>
    <w:tmpl w:val="156651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73B52B99"/>
    <w:multiLevelType w:val="hybridMultilevel"/>
    <w:tmpl w:val="310E5CBA"/>
    <w:lvl w:ilvl="0" w:tplc="5B2AB874">
      <w:start w:val="1"/>
      <w:numFmt w:val="bullet"/>
      <w:lvlText w:val="-"/>
      <w:lvlJc w:val="left"/>
      <w:pPr>
        <w:ind w:left="1440" w:hanging="360"/>
      </w:pPr>
      <w:rPr>
        <w:rFonts w:ascii="Century Gothic" w:eastAsiaTheme="minorHAnsi" w:hAnsi="Century Gothic" w:cstheme="minorBidi"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069"/>
    <w:rsid w:val="000D5E08"/>
    <w:rsid w:val="00105811"/>
    <w:rsid w:val="001367B8"/>
    <w:rsid w:val="00226C95"/>
    <w:rsid w:val="00237992"/>
    <w:rsid w:val="002F78FB"/>
    <w:rsid w:val="004127E6"/>
    <w:rsid w:val="004E70D8"/>
    <w:rsid w:val="005431E0"/>
    <w:rsid w:val="00574038"/>
    <w:rsid w:val="00592E6A"/>
    <w:rsid w:val="006C61BB"/>
    <w:rsid w:val="00720AD9"/>
    <w:rsid w:val="00740562"/>
    <w:rsid w:val="007548A0"/>
    <w:rsid w:val="00792BB9"/>
    <w:rsid w:val="007E2418"/>
    <w:rsid w:val="00812C80"/>
    <w:rsid w:val="00872588"/>
    <w:rsid w:val="008C0492"/>
    <w:rsid w:val="009F3353"/>
    <w:rsid w:val="00A4390E"/>
    <w:rsid w:val="00AA418C"/>
    <w:rsid w:val="00AC1253"/>
    <w:rsid w:val="00AD3C51"/>
    <w:rsid w:val="00BC3230"/>
    <w:rsid w:val="00C867A4"/>
    <w:rsid w:val="00D20EBF"/>
    <w:rsid w:val="00E12D5A"/>
    <w:rsid w:val="00E639E1"/>
    <w:rsid w:val="00E6789A"/>
    <w:rsid w:val="00E84069"/>
    <w:rsid w:val="00EB44EA"/>
    <w:rsid w:val="00EE2344"/>
    <w:rsid w:val="00FA090E"/>
    <w:rsid w:val="00FD12EE"/>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87207-E07D-4F76-812E-BF218964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JM"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E70D8"/>
    <w:pPr>
      <w:framePr w:w="7920" w:h="1980" w:hRule="exact" w:hSpace="180" w:wrap="auto" w:hAnchor="page" w:xAlign="center" w:yAlign="bottom"/>
      <w:ind w:left="2880"/>
    </w:pPr>
    <w:rPr>
      <w:rFonts w:ascii="Bell MT" w:eastAsiaTheme="majorEastAsia" w:hAnsi="Bell MT" w:cstheme="majorBidi"/>
      <w:sz w:val="24"/>
      <w:szCs w:val="24"/>
    </w:rPr>
  </w:style>
  <w:style w:type="paragraph" w:styleId="ListParagraph">
    <w:name w:val="List Paragraph"/>
    <w:basedOn w:val="Normal"/>
    <w:uiPriority w:val="34"/>
    <w:qFormat/>
    <w:rsid w:val="00574038"/>
    <w:pPr>
      <w:ind w:left="720"/>
      <w:contextualSpacing/>
    </w:pPr>
  </w:style>
  <w:style w:type="paragraph" w:styleId="Header">
    <w:name w:val="header"/>
    <w:basedOn w:val="Normal"/>
    <w:link w:val="HeaderChar"/>
    <w:uiPriority w:val="99"/>
    <w:unhideWhenUsed/>
    <w:rsid w:val="00FA090E"/>
    <w:pPr>
      <w:tabs>
        <w:tab w:val="center" w:pos="4680"/>
        <w:tab w:val="right" w:pos="9360"/>
      </w:tabs>
    </w:pPr>
  </w:style>
  <w:style w:type="character" w:customStyle="1" w:styleId="HeaderChar">
    <w:name w:val="Header Char"/>
    <w:basedOn w:val="DefaultParagraphFont"/>
    <w:link w:val="Header"/>
    <w:uiPriority w:val="99"/>
    <w:rsid w:val="00FA090E"/>
  </w:style>
  <w:style w:type="paragraph" w:styleId="Footer">
    <w:name w:val="footer"/>
    <w:basedOn w:val="Normal"/>
    <w:link w:val="FooterChar"/>
    <w:uiPriority w:val="99"/>
    <w:unhideWhenUsed/>
    <w:rsid w:val="00FA090E"/>
    <w:pPr>
      <w:tabs>
        <w:tab w:val="center" w:pos="4680"/>
        <w:tab w:val="right" w:pos="9360"/>
      </w:tabs>
    </w:pPr>
  </w:style>
  <w:style w:type="character" w:customStyle="1" w:styleId="FooterChar">
    <w:name w:val="Footer Char"/>
    <w:basedOn w:val="DefaultParagraphFont"/>
    <w:link w:val="Footer"/>
    <w:uiPriority w:val="99"/>
    <w:rsid w:val="00FA090E"/>
  </w:style>
  <w:style w:type="paragraph" w:styleId="BalloonText">
    <w:name w:val="Balloon Text"/>
    <w:basedOn w:val="Normal"/>
    <w:link w:val="BalloonTextChar"/>
    <w:uiPriority w:val="99"/>
    <w:semiHidden/>
    <w:unhideWhenUsed/>
    <w:rsid w:val="002F78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8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F655F-768D-43BE-96FA-C9780F417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5</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JTA</dc:creator>
  <cp:keywords/>
  <dc:description/>
  <cp:lastModifiedBy>JTA</cp:lastModifiedBy>
  <cp:revision>15</cp:revision>
  <cp:lastPrinted>2016-02-18T20:01:00Z</cp:lastPrinted>
  <dcterms:created xsi:type="dcterms:W3CDTF">2016-02-17T16:20:00Z</dcterms:created>
  <dcterms:modified xsi:type="dcterms:W3CDTF">2016-02-18T20:43:00Z</dcterms:modified>
</cp:coreProperties>
</file>